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Assignment;</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r>
      <w:r w:rsidRPr="003E0492">
        <w:rPr>
          <w:rFonts w:asciiTheme="majorHAnsi" w:hAnsiTheme="majorHAnsi" w:cs="Arabic Typesetting"/>
          <w:sz w:val="48"/>
          <w:szCs w:val="48"/>
        </w:rPr>
        <w:tab/>
        <w:t>Project management</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Topic:</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r>
      <w:r w:rsidRPr="003E0492">
        <w:rPr>
          <w:rFonts w:asciiTheme="majorHAnsi" w:hAnsiTheme="majorHAnsi" w:cs="Arabic Typesetting"/>
          <w:sz w:val="48"/>
          <w:szCs w:val="48"/>
        </w:rPr>
        <w:tab/>
        <w:t xml:space="preserve">Skyscraper </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Project team;</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r>
      <w:r w:rsidRPr="003E0492">
        <w:rPr>
          <w:rFonts w:asciiTheme="majorHAnsi" w:hAnsiTheme="majorHAnsi" w:cs="Arabic Typesetting"/>
          <w:sz w:val="48"/>
          <w:szCs w:val="48"/>
        </w:rPr>
        <w:tab/>
      </w:r>
      <w:proofErr w:type="spellStart"/>
      <w:r w:rsidRPr="003E0492">
        <w:rPr>
          <w:rFonts w:asciiTheme="majorHAnsi" w:hAnsiTheme="majorHAnsi" w:cs="Arabic Typesetting"/>
          <w:sz w:val="48"/>
          <w:szCs w:val="48"/>
        </w:rPr>
        <w:t>Ghazanfar</w:t>
      </w:r>
      <w:proofErr w:type="spellEnd"/>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r>
      <w:r w:rsidRPr="003E0492">
        <w:rPr>
          <w:rFonts w:asciiTheme="majorHAnsi" w:hAnsiTheme="majorHAnsi" w:cs="Arabic Typesetting"/>
          <w:sz w:val="48"/>
          <w:szCs w:val="48"/>
        </w:rPr>
        <w:tab/>
      </w:r>
      <w:proofErr w:type="spellStart"/>
      <w:r w:rsidRPr="003E0492">
        <w:rPr>
          <w:rFonts w:asciiTheme="majorHAnsi" w:hAnsiTheme="majorHAnsi" w:cs="Arabic Typesetting"/>
          <w:sz w:val="48"/>
          <w:szCs w:val="48"/>
        </w:rPr>
        <w:t>Mahrukh</w:t>
      </w:r>
      <w:proofErr w:type="spellEnd"/>
      <w:r w:rsidRPr="003E0492">
        <w:rPr>
          <w:rFonts w:asciiTheme="majorHAnsi" w:hAnsiTheme="majorHAnsi" w:cs="Arabic Typesetting"/>
          <w:sz w:val="48"/>
          <w:szCs w:val="48"/>
        </w:rPr>
        <w:t xml:space="preserve"> </w:t>
      </w:r>
      <w:proofErr w:type="spellStart"/>
      <w:r w:rsidRPr="003E0492">
        <w:rPr>
          <w:rFonts w:asciiTheme="majorHAnsi" w:hAnsiTheme="majorHAnsi" w:cs="Arabic Typesetting"/>
          <w:sz w:val="48"/>
          <w:szCs w:val="48"/>
        </w:rPr>
        <w:t>shoukat</w:t>
      </w:r>
      <w:proofErr w:type="spellEnd"/>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r>
      <w:r w:rsidRPr="003E0492">
        <w:rPr>
          <w:rFonts w:asciiTheme="majorHAnsi" w:hAnsiTheme="majorHAnsi" w:cs="Arabic Typesetting"/>
          <w:sz w:val="48"/>
          <w:szCs w:val="48"/>
        </w:rPr>
        <w:tab/>
      </w:r>
      <w:proofErr w:type="spellStart"/>
      <w:r w:rsidRPr="003E0492">
        <w:rPr>
          <w:rFonts w:asciiTheme="majorHAnsi" w:hAnsiTheme="majorHAnsi" w:cs="Arabic Typesetting"/>
          <w:sz w:val="48"/>
          <w:szCs w:val="48"/>
        </w:rPr>
        <w:t>Haseeb</w:t>
      </w:r>
      <w:proofErr w:type="spellEnd"/>
      <w:r w:rsidRPr="003E0492">
        <w:rPr>
          <w:rFonts w:asciiTheme="majorHAnsi" w:hAnsiTheme="majorHAnsi" w:cs="Arabic Typesetting"/>
          <w:sz w:val="48"/>
          <w:szCs w:val="48"/>
        </w:rPr>
        <w:t xml:space="preserve"> khan</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r>
      <w:r w:rsidRPr="003E0492">
        <w:rPr>
          <w:rFonts w:asciiTheme="majorHAnsi" w:hAnsiTheme="majorHAnsi" w:cs="Arabic Typesetting"/>
          <w:sz w:val="48"/>
          <w:szCs w:val="48"/>
        </w:rPr>
        <w:tab/>
        <w:t xml:space="preserve">Fatima </w:t>
      </w:r>
      <w:proofErr w:type="spellStart"/>
      <w:r w:rsidRPr="003E0492">
        <w:rPr>
          <w:rFonts w:asciiTheme="majorHAnsi" w:hAnsiTheme="majorHAnsi" w:cs="Arabic Typesetting"/>
          <w:sz w:val="48"/>
          <w:szCs w:val="48"/>
        </w:rPr>
        <w:t>zainab</w:t>
      </w:r>
      <w:proofErr w:type="spellEnd"/>
      <w:r w:rsidRPr="003E0492">
        <w:rPr>
          <w:rFonts w:asciiTheme="majorHAnsi" w:hAnsiTheme="majorHAnsi" w:cs="Arabic Typesetting"/>
          <w:sz w:val="48"/>
          <w:szCs w:val="48"/>
        </w:rPr>
        <w:t xml:space="preserve"> </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t>(MBA IV) evening</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Submitted to:</w:t>
      </w:r>
    </w:p>
    <w:p w:rsidR="00526E5D" w:rsidRPr="003E0492" w:rsidRDefault="00526E5D" w:rsidP="00526E5D">
      <w:pPr>
        <w:rPr>
          <w:rFonts w:asciiTheme="majorHAnsi" w:hAnsiTheme="majorHAnsi" w:cs="Arabic Typesetting"/>
          <w:sz w:val="48"/>
          <w:szCs w:val="48"/>
        </w:rPr>
      </w:pPr>
      <w:r w:rsidRPr="003E0492">
        <w:rPr>
          <w:rFonts w:asciiTheme="majorHAnsi" w:hAnsiTheme="majorHAnsi" w:cs="Arabic Typesetting"/>
          <w:sz w:val="48"/>
          <w:szCs w:val="48"/>
        </w:rPr>
        <w:tab/>
      </w:r>
      <w:r w:rsidRPr="003E0492">
        <w:rPr>
          <w:rFonts w:asciiTheme="majorHAnsi" w:hAnsiTheme="majorHAnsi" w:cs="Arabic Typesetting"/>
          <w:sz w:val="48"/>
          <w:szCs w:val="48"/>
        </w:rPr>
        <w:tab/>
        <w:t xml:space="preserve">Sir </w:t>
      </w:r>
      <w:proofErr w:type="spellStart"/>
      <w:r w:rsidRPr="003E0492">
        <w:rPr>
          <w:rFonts w:asciiTheme="majorHAnsi" w:hAnsiTheme="majorHAnsi" w:cs="Arabic Typesetting"/>
          <w:sz w:val="48"/>
          <w:szCs w:val="48"/>
        </w:rPr>
        <w:t>Arshad</w:t>
      </w:r>
      <w:proofErr w:type="spellEnd"/>
    </w:p>
    <w:p w:rsidR="00526E5D" w:rsidRDefault="00526E5D" w:rsidP="00526E5D"/>
    <w:p w:rsidR="00526E5D" w:rsidRPr="00042903" w:rsidRDefault="00526E5D" w:rsidP="00526E5D">
      <w:pPr>
        <w:rPr>
          <w:rFonts w:ascii="Arabic Typesetting" w:hAnsi="Arabic Typesetting" w:cs="Arabic Typesetting"/>
          <w:b/>
          <w:sz w:val="52"/>
          <w:szCs w:val="72"/>
        </w:rPr>
      </w:pPr>
      <w:r w:rsidRPr="00042903">
        <w:rPr>
          <w:rFonts w:ascii="Arabic Typesetting" w:hAnsi="Arabic Typesetting" w:cs="Arabic Typesetting"/>
          <w:b/>
          <w:sz w:val="52"/>
          <w:szCs w:val="72"/>
        </w:rPr>
        <w:t xml:space="preserve">Federal Urdu University of Arts Science </w:t>
      </w:r>
      <w:proofErr w:type="gramStart"/>
      <w:r w:rsidRPr="00042903">
        <w:rPr>
          <w:rFonts w:ascii="Arabic Typesetting" w:hAnsi="Arabic Typesetting" w:cs="Arabic Typesetting"/>
          <w:b/>
          <w:sz w:val="52"/>
          <w:szCs w:val="72"/>
        </w:rPr>
        <w:t>And</w:t>
      </w:r>
      <w:proofErr w:type="gramEnd"/>
      <w:r w:rsidRPr="00042903">
        <w:rPr>
          <w:rFonts w:ascii="Arabic Typesetting" w:hAnsi="Arabic Typesetting" w:cs="Arabic Typesetting"/>
          <w:b/>
          <w:sz w:val="52"/>
          <w:szCs w:val="72"/>
        </w:rPr>
        <w:t xml:space="preserve"> </w:t>
      </w:r>
      <w:r w:rsidRPr="00042903">
        <w:rPr>
          <w:rFonts w:ascii="Arabic Typesetting" w:hAnsi="Arabic Typesetting" w:cs="Arabic Typesetting"/>
          <w:b/>
          <w:sz w:val="52"/>
          <w:szCs w:val="72"/>
        </w:rPr>
        <w:tab/>
      </w:r>
      <w:r w:rsidRPr="00042903">
        <w:rPr>
          <w:rFonts w:ascii="Arabic Typesetting" w:hAnsi="Arabic Typesetting" w:cs="Arabic Typesetting"/>
          <w:b/>
          <w:sz w:val="52"/>
          <w:szCs w:val="72"/>
        </w:rPr>
        <w:tab/>
      </w:r>
      <w:r w:rsidRPr="00042903">
        <w:rPr>
          <w:rFonts w:ascii="Arabic Typesetting" w:hAnsi="Arabic Typesetting" w:cs="Arabic Typesetting"/>
          <w:b/>
          <w:sz w:val="52"/>
          <w:szCs w:val="72"/>
        </w:rPr>
        <w:tab/>
      </w:r>
      <w:r w:rsidRPr="00042903">
        <w:rPr>
          <w:rFonts w:ascii="Arabic Typesetting" w:hAnsi="Arabic Typesetting" w:cs="Arabic Typesetting"/>
          <w:b/>
          <w:sz w:val="52"/>
          <w:szCs w:val="72"/>
        </w:rPr>
        <w:tab/>
      </w:r>
      <w:r w:rsidR="00042903" w:rsidRPr="00042903">
        <w:rPr>
          <w:rFonts w:ascii="Arabic Typesetting" w:hAnsi="Arabic Typesetting" w:cs="Arabic Typesetting"/>
          <w:b/>
          <w:sz w:val="52"/>
          <w:szCs w:val="72"/>
        </w:rPr>
        <w:t xml:space="preserve">Information Technology  </w:t>
      </w:r>
    </w:p>
    <w:p w:rsidR="00526E5D" w:rsidRPr="00392757" w:rsidRDefault="00526E5D" w:rsidP="006A2988">
      <w:pPr>
        <w:spacing w:after="120" w:line="240" w:lineRule="auto"/>
        <w:outlineLvl w:val="0"/>
        <w:rPr>
          <w:sz w:val="8"/>
        </w:rPr>
      </w:pPr>
    </w:p>
    <w:p w:rsidR="006A2988" w:rsidRPr="00151809" w:rsidRDefault="006A2988" w:rsidP="006A2988">
      <w:pPr>
        <w:spacing w:after="120" w:line="240" w:lineRule="auto"/>
        <w:outlineLvl w:val="0"/>
        <w:rPr>
          <w:b/>
          <w:sz w:val="28"/>
          <w:szCs w:val="28"/>
        </w:rPr>
      </w:pPr>
      <w:r>
        <w:tab/>
      </w:r>
      <w:r>
        <w:tab/>
      </w:r>
      <w:r>
        <w:tab/>
      </w:r>
      <w:r>
        <w:tab/>
      </w:r>
      <w:r w:rsidRPr="00151809">
        <w:rPr>
          <w:b/>
          <w:sz w:val="28"/>
          <w:szCs w:val="28"/>
        </w:rPr>
        <w:t>Table of content</w:t>
      </w:r>
    </w:p>
    <w:p w:rsidR="006A2988" w:rsidRDefault="006A2988" w:rsidP="006A2988">
      <w:pPr>
        <w:spacing w:after="120" w:line="240" w:lineRule="auto"/>
        <w:outlineLvl w:val="0"/>
      </w:pPr>
      <w:r w:rsidRPr="00FF730B">
        <w:rPr>
          <w:b/>
        </w:rPr>
        <w:t>Acknowledgment</w:t>
      </w:r>
      <w:r>
        <w:t>……………………………………………………………………………………………………………..ii</w:t>
      </w:r>
    </w:p>
    <w:p w:rsidR="006A2988" w:rsidRDefault="006A2988" w:rsidP="006A2988">
      <w:pPr>
        <w:spacing w:after="120" w:line="240" w:lineRule="auto"/>
        <w:outlineLvl w:val="0"/>
      </w:pPr>
      <w:r w:rsidRPr="00FF730B">
        <w:rPr>
          <w:b/>
        </w:rPr>
        <w:t>Dedication</w:t>
      </w:r>
      <w:r>
        <w:t xml:space="preserve"> ……………………………………………………………………………………………………………………….iii</w:t>
      </w:r>
    </w:p>
    <w:p w:rsidR="006A2988" w:rsidRDefault="006A2988" w:rsidP="006A2988">
      <w:pPr>
        <w:spacing w:after="120" w:line="240" w:lineRule="auto"/>
        <w:outlineLvl w:val="0"/>
      </w:pPr>
      <w:r w:rsidRPr="00FF730B">
        <w:rPr>
          <w:b/>
        </w:rPr>
        <w:t>Abstract</w:t>
      </w:r>
      <w:r>
        <w:t xml:space="preserve"> ……………………………………………………………………………………………………………………………</w:t>
      </w:r>
      <w:proofErr w:type="gramStart"/>
      <w:r>
        <w:t>iv</w:t>
      </w:r>
      <w:proofErr w:type="gramEnd"/>
    </w:p>
    <w:p w:rsidR="006A2988" w:rsidRPr="00FF730B" w:rsidRDefault="006A2988" w:rsidP="006A2988">
      <w:pPr>
        <w:spacing w:after="120" w:line="240" w:lineRule="auto"/>
        <w:outlineLvl w:val="0"/>
        <w:rPr>
          <w:b/>
          <w:sz w:val="24"/>
          <w:szCs w:val="24"/>
        </w:rPr>
      </w:pPr>
      <w:r w:rsidRPr="00FF730B">
        <w:rPr>
          <w:b/>
          <w:sz w:val="24"/>
          <w:szCs w:val="24"/>
        </w:rPr>
        <w:t>Chapter 1: Introduction</w:t>
      </w:r>
    </w:p>
    <w:p w:rsidR="006A2988" w:rsidRPr="00324F7F" w:rsidRDefault="006A2988" w:rsidP="006A2988">
      <w:pPr>
        <w:spacing w:after="120" w:line="240" w:lineRule="auto"/>
        <w:outlineLvl w:val="0"/>
      </w:pPr>
      <w:r>
        <w:tab/>
      </w:r>
      <w:r>
        <w:tab/>
      </w:r>
      <w:r w:rsidRPr="00324F7F">
        <w:t>Defining project Responsibility</w:t>
      </w:r>
      <w:proofErr w:type="gramStart"/>
      <w:r>
        <w:t>……………………………………………………………..</w:t>
      </w:r>
      <w:r w:rsidRPr="00324F7F">
        <w:t>:</w:t>
      </w:r>
      <w:proofErr w:type="gramEnd"/>
      <w:r w:rsidRPr="00324F7F">
        <w:t xml:space="preserve"> 1</w:t>
      </w:r>
    </w:p>
    <w:p w:rsidR="006A2988" w:rsidRPr="00324F7F" w:rsidRDefault="006A2988" w:rsidP="006A2988">
      <w:pPr>
        <w:spacing w:after="120" w:line="240" w:lineRule="auto"/>
        <w:outlineLvl w:val="0"/>
      </w:pPr>
      <w:r>
        <w:tab/>
      </w:r>
      <w:r>
        <w:tab/>
      </w:r>
      <w:r w:rsidRPr="00324F7F">
        <w:t xml:space="preserve">Milestone Chart: </w:t>
      </w:r>
      <w:r>
        <w:t>……………………………………………………………………………………</w:t>
      </w:r>
      <w:r w:rsidRPr="00324F7F">
        <w:t xml:space="preserve">1.3 </w:t>
      </w:r>
    </w:p>
    <w:p w:rsidR="006A2988" w:rsidRPr="00324F7F" w:rsidRDefault="006A2988" w:rsidP="006A2988">
      <w:pPr>
        <w:spacing w:after="120" w:line="240" w:lineRule="auto"/>
        <w:outlineLvl w:val="0"/>
      </w:pPr>
      <w:r w:rsidRPr="00324F7F">
        <w:tab/>
      </w:r>
      <w:r w:rsidRPr="00324F7F">
        <w:tab/>
        <w:t xml:space="preserve">Milestone Report: </w:t>
      </w:r>
      <w:r>
        <w:t>…………………………………………………………………………………</w:t>
      </w:r>
      <w:r w:rsidRPr="00324F7F">
        <w:t>1.4</w:t>
      </w:r>
    </w:p>
    <w:p w:rsidR="006A2988" w:rsidRPr="00324F7F" w:rsidRDefault="006A2988" w:rsidP="006A2988">
      <w:pPr>
        <w:spacing w:after="120" w:line="240" w:lineRule="auto"/>
        <w:outlineLvl w:val="0"/>
      </w:pPr>
      <w:r w:rsidRPr="00324F7F">
        <w:tab/>
      </w:r>
      <w:r w:rsidRPr="00324F7F">
        <w:tab/>
        <w:t xml:space="preserve">Risk analysis: </w:t>
      </w:r>
      <w:r>
        <w:t>………………………………………………………………………………………….</w:t>
      </w:r>
      <w:r w:rsidRPr="00324F7F">
        <w:t>1.5</w:t>
      </w:r>
    </w:p>
    <w:p w:rsidR="006A2988" w:rsidRPr="00324F7F" w:rsidRDefault="006A2988" w:rsidP="006A2988">
      <w:pPr>
        <w:spacing w:after="120" w:line="240" w:lineRule="auto"/>
        <w:outlineLvl w:val="0"/>
      </w:pPr>
      <w:r w:rsidRPr="00324F7F">
        <w:tab/>
      </w:r>
      <w:r w:rsidRPr="00324F7F">
        <w:tab/>
        <w:t xml:space="preserve">Business Case Form: </w:t>
      </w:r>
      <w:r>
        <w:t>……………………………………………………………………………..</w:t>
      </w:r>
      <w:r w:rsidRPr="00324F7F">
        <w:t>1.6</w:t>
      </w:r>
    </w:p>
    <w:p w:rsidR="006A2988" w:rsidRPr="00324F7F" w:rsidRDefault="006A2988" w:rsidP="006A2988">
      <w:pPr>
        <w:spacing w:after="120" w:line="240" w:lineRule="auto"/>
        <w:outlineLvl w:val="0"/>
      </w:pPr>
      <w:r w:rsidRPr="00324F7F">
        <w:tab/>
      </w:r>
      <w:r w:rsidRPr="00324F7F">
        <w:tab/>
        <w:t xml:space="preserve">Project Definition: </w:t>
      </w:r>
      <w:r>
        <w:t>………………………………………………………………………………….</w:t>
      </w:r>
      <w:r w:rsidRPr="00324F7F">
        <w:t>1.7</w:t>
      </w:r>
    </w:p>
    <w:p w:rsidR="006A2988" w:rsidRPr="00FF730B" w:rsidRDefault="006A2988" w:rsidP="006A2988">
      <w:pPr>
        <w:spacing w:after="120" w:line="240" w:lineRule="auto"/>
        <w:outlineLvl w:val="0"/>
        <w:rPr>
          <w:b/>
          <w:sz w:val="24"/>
          <w:szCs w:val="24"/>
        </w:rPr>
      </w:pPr>
      <w:r w:rsidRPr="00FF730B">
        <w:rPr>
          <w:b/>
          <w:sz w:val="24"/>
          <w:szCs w:val="24"/>
        </w:rPr>
        <w:t xml:space="preserve">Chapter: 2 </w:t>
      </w:r>
    </w:p>
    <w:p w:rsidR="006A2988" w:rsidRPr="00324F7F" w:rsidRDefault="006A2988" w:rsidP="006A2988">
      <w:pPr>
        <w:spacing w:after="120" w:line="240" w:lineRule="auto"/>
        <w:outlineLvl w:val="0"/>
      </w:pPr>
      <w:r w:rsidRPr="00324F7F">
        <w:tab/>
      </w:r>
      <w:r w:rsidRPr="00324F7F">
        <w:tab/>
        <w:t>Definition of skyscraper</w:t>
      </w:r>
      <w:r>
        <w:t>………………………………………………………………………….</w:t>
      </w:r>
      <w:r w:rsidRPr="00324F7F">
        <w:t xml:space="preserve"> 2</w:t>
      </w:r>
    </w:p>
    <w:p w:rsidR="006A2988" w:rsidRPr="00324F7F" w:rsidRDefault="006A2988" w:rsidP="006A2988">
      <w:pPr>
        <w:spacing w:after="120" w:line="240" w:lineRule="auto"/>
        <w:outlineLvl w:val="0"/>
      </w:pPr>
      <w:r w:rsidRPr="00324F7F">
        <w:tab/>
      </w:r>
      <w:r w:rsidRPr="00324F7F">
        <w:tab/>
        <w:t xml:space="preserve">Today: </w:t>
      </w:r>
      <w:r>
        <w:t>……………………………………………………………………………………………………..</w:t>
      </w:r>
      <w:r w:rsidRPr="00324F7F">
        <w:t>2.1</w:t>
      </w:r>
    </w:p>
    <w:p w:rsidR="006A2988" w:rsidRPr="00324F7F" w:rsidRDefault="006A2988" w:rsidP="006A2988">
      <w:pPr>
        <w:spacing w:after="120" w:line="240" w:lineRule="auto"/>
        <w:outlineLvl w:val="0"/>
      </w:pPr>
      <w:r w:rsidRPr="00324F7F">
        <w:tab/>
      </w:r>
      <w:r w:rsidRPr="00324F7F">
        <w:tab/>
        <w:t>Sustainability</w:t>
      </w:r>
      <w:proofErr w:type="gramStart"/>
      <w:r w:rsidRPr="00324F7F">
        <w:t>:</w:t>
      </w:r>
      <w:r>
        <w:t>…………………………………………………………………………………………..</w:t>
      </w:r>
      <w:proofErr w:type="gramEnd"/>
      <w:r w:rsidRPr="00324F7F">
        <w:t xml:space="preserve"> 2.2</w:t>
      </w:r>
    </w:p>
    <w:p w:rsidR="006A2988" w:rsidRPr="00FF730B" w:rsidRDefault="006A2988" w:rsidP="006A2988">
      <w:pPr>
        <w:spacing w:after="120" w:line="240" w:lineRule="auto"/>
        <w:outlineLvl w:val="0"/>
        <w:rPr>
          <w:b/>
          <w:sz w:val="24"/>
          <w:szCs w:val="24"/>
        </w:rPr>
      </w:pPr>
      <w:r w:rsidRPr="00FF730B">
        <w:rPr>
          <w:b/>
          <w:sz w:val="24"/>
          <w:szCs w:val="24"/>
        </w:rPr>
        <w:t>Chapter: 3</w:t>
      </w:r>
    </w:p>
    <w:p w:rsidR="006A2988" w:rsidRPr="00324F7F" w:rsidRDefault="006A2988" w:rsidP="006A2988">
      <w:pPr>
        <w:spacing w:after="120" w:line="240" w:lineRule="auto"/>
        <w:outlineLvl w:val="0"/>
      </w:pPr>
      <w:r w:rsidRPr="00324F7F">
        <w:tab/>
      </w:r>
      <w:r w:rsidRPr="00324F7F">
        <w:tab/>
        <w:t>Background of skyscraper</w:t>
      </w:r>
      <w:proofErr w:type="gramStart"/>
      <w:r w:rsidRPr="00324F7F">
        <w:t>:</w:t>
      </w:r>
      <w:r>
        <w:t>………………………………………………………………………..</w:t>
      </w:r>
      <w:proofErr w:type="gramEnd"/>
      <w:r w:rsidRPr="00324F7F">
        <w:t xml:space="preserve"> 3.1</w:t>
      </w:r>
    </w:p>
    <w:p w:rsidR="006A2988" w:rsidRPr="00324F7F" w:rsidRDefault="006A2988" w:rsidP="006A2988">
      <w:pPr>
        <w:spacing w:after="120" w:line="240" w:lineRule="auto"/>
        <w:outlineLvl w:val="0"/>
      </w:pPr>
      <w:r w:rsidRPr="00324F7F">
        <w:tab/>
      </w:r>
      <w:r w:rsidRPr="00324F7F">
        <w:tab/>
        <w:t xml:space="preserve">Service areas </w:t>
      </w:r>
      <w:r>
        <w:t>………………………………………………………………………………………………</w:t>
      </w:r>
      <w:r w:rsidRPr="00324F7F">
        <w:t>3.2</w:t>
      </w:r>
    </w:p>
    <w:p w:rsidR="006A2988" w:rsidRPr="00324F7F" w:rsidRDefault="006A2988" w:rsidP="006A2988">
      <w:pPr>
        <w:spacing w:after="120" w:line="240" w:lineRule="auto"/>
        <w:outlineLvl w:val="0"/>
      </w:pPr>
      <w:r w:rsidRPr="00324F7F">
        <w:tab/>
      </w:r>
      <w:r w:rsidRPr="00324F7F">
        <w:tab/>
        <w:t>Construction Materials</w:t>
      </w:r>
      <w:proofErr w:type="gramStart"/>
      <w:r w:rsidRPr="00324F7F">
        <w:t>:</w:t>
      </w:r>
      <w:r>
        <w:t>……………………………………………………………………………..</w:t>
      </w:r>
      <w:proofErr w:type="gramEnd"/>
      <w:r w:rsidRPr="00324F7F">
        <w:t>3.3</w:t>
      </w:r>
    </w:p>
    <w:p w:rsidR="006A2988" w:rsidRPr="00324F7F" w:rsidRDefault="006A2988" w:rsidP="006A2988">
      <w:pPr>
        <w:spacing w:after="120" w:line="240" w:lineRule="auto"/>
        <w:outlineLvl w:val="0"/>
      </w:pPr>
      <w:r w:rsidRPr="00324F7F">
        <w:tab/>
      </w:r>
      <w:r w:rsidRPr="00324F7F">
        <w:tab/>
        <w:t>Special Features</w:t>
      </w:r>
      <w:proofErr w:type="gramStart"/>
      <w:r w:rsidRPr="00324F7F">
        <w:t>:</w:t>
      </w:r>
      <w:r>
        <w:t>………………………………………………………………………………………..</w:t>
      </w:r>
      <w:proofErr w:type="gramEnd"/>
      <w:r w:rsidRPr="00324F7F">
        <w:t>3.4</w:t>
      </w:r>
    </w:p>
    <w:p w:rsidR="006A2988" w:rsidRPr="00324F7F" w:rsidRDefault="006A2988" w:rsidP="006A2988">
      <w:pPr>
        <w:spacing w:after="120" w:line="240" w:lineRule="auto"/>
        <w:outlineLvl w:val="0"/>
      </w:pPr>
      <w:r w:rsidRPr="00324F7F">
        <w:tab/>
      </w:r>
      <w:r w:rsidRPr="00324F7F">
        <w:tab/>
        <w:t xml:space="preserve">Ecological Requirements: </w:t>
      </w:r>
      <w:r>
        <w:t>………………………………………………………………………….</w:t>
      </w:r>
      <w:r w:rsidRPr="00324F7F">
        <w:t>3.5</w:t>
      </w:r>
    </w:p>
    <w:p w:rsidR="006A2988" w:rsidRPr="00FF730B" w:rsidRDefault="006A2988" w:rsidP="006A2988">
      <w:pPr>
        <w:spacing w:after="120" w:line="240" w:lineRule="auto"/>
        <w:outlineLvl w:val="0"/>
        <w:rPr>
          <w:b/>
          <w:sz w:val="24"/>
          <w:szCs w:val="24"/>
        </w:rPr>
      </w:pPr>
      <w:r w:rsidRPr="00FF730B">
        <w:rPr>
          <w:b/>
          <w:sz w:val="24"/>
          <w:szCs w:val="24"/>
        </w:rPr>
        <w:t>Chapter</w:t>
      </w:r>
      <w:proofErr w:type="gramStart"/>
      <w:r w:rsidRPr="00FF730B">
        <w:rPr>
          <w:b/>
          <w:sz w:val="24"/>
          <w:szCs w:val="24"/>
        </w:rPr>
        <w:t>:4</w:t>
      </w:r>
      <w:proofErr w:type="gramEnd"/>
    </w:p>
    <w:p w:rsidR="006A2988" w:rsidRPr="00324F7F" w:rsidRDefault="006A2988" w:rsidP="006A2988">
      <w:pPr>
        <w:spacing w:after="120" w:line="240" w:lineRule="auto"/>
        <w:outlineLvl w:val="0"/>
      </w:pPr>
      <w:r w:rsidRPr="00324F7F">
        <w:tab/>
      </w:r>
      <w:r w:rsidRPr="00324F7F">
        <w:tab/>
        <w:t>Skyscraper design and construction</w:t>
      </w:r>
      <w:r>
        <w:t>……………………………………………………………</w:t>
      </w:r>
      <w:r w:rsidRPr="00324F7F">
        <w:t xml:space="preserve"> 4.1</w:t>
      </w:r>
    </w:p>
    <w:p w:rsidR="006A2988" w:rsidRPr="00324F7F" w:rsidRDefault="006A2988" w:rsidP="006A2988">
      <w:pPr>
        <w:spacing w:after="120" w:line="240" w:lineRule="auto"/>
        <w:outlineLvl w:val="0"/>
      </w:pPr>
      <w:r>
        <w:tab/>
      </w:r>
      <w:r>
        <w:tab/>
      </w:r>
      <w:r w:rsidRPr="00324F7F">
        <w:t>Raw Materials</w:t>
      </w:r>
      <w:r>
        <w:t>…………………………………………………………………………………………….</w:t>
      </w:r>
      <w:r w:rsidRPr="00324F7F">
        <w:t xml:space="preserve"> 4.2</w:t>
      </w:r>
    </w:p>
    <w:p w:rsidR="006A2988" w:rsidRPr="00324F7F" w:rsidRDefault="006A2988" w:rsidP="006A2988">
      <w:pPr>
        <w:spacing w:after="120" w:line="240" w:lineRule="auto"/>
        <w:outlineLvl w:val="0"/>
      </w:pPr>
      <w:r>
        <w:tab/>
      </w:r>
      <w:r>
        <w:tab/>
      </w:r>
      <w:r w:rsidRPr="00324F7F">
        <w:t xml:space="preserve">Design </w:t>
      </w:r>
      <w:r>
        <w:t>………………………………………………………………………………………………………….</w:t>
      </w:r>
      <w:r w:rsidRPr="00324F7F">
        <w:t>4.3</w:t>
      </w:r>
    </w:p>
    <w:p w:rsidR="006A2988" w:rsidRPr="00324F7F" w:rsidRDefault="006A2988" w:rsidP="006A2988">
      <w:pPr>
        <w:spacing w:after="120" w:line="240" w:lineRule="auto"/>
        <w:outlineLvl w:val="0"/>
      </w:pPr>
      <w:r>
        <w:tab/>
      </w:r>
      <w:r>
        <w:tab/>
      </w:r>
      <w:r w:rsidRPr="00324F7F">
        <w:t>The Construction Process</w:t>
      </w:r>
      <w:r>
        <w:t>…………………………………………………………………………….</w:t>
      </w:r>
      <w:r w:rsidRPr="00324F7F">
        <w:t>4.4</w:t>
      </w:r>
    </w:p>
    <w:p w:rsidR="006A2988" w:rsidRPr="00324F7F" w:rsidRDefault="006A2988" w:rsidP="006A2988">
      <w:pPr>
        <w:spacing w:after="120" w:line="240" w:lineRule="auto"/>
        <w:outlineLvl w:val="0"/>
      </w:pPr>
      <w:r>
        <w:tab/>
      </w:r>
      <w:r>
        <w:tab/>
      </w:r>
      <w:r w:rsidRPr="00324F7F">
        <w:t>The substructure</w:t>
      </w:r>
      <w:r>
        <w:t>…………………………………………………………………………………………..</w:t>
      </w:r>
      <w:r w:rsidRPr="00324F7F">
        <w:t>4.5</w:t>
      </w:r>
    </w:p>
    <w:p w:rsidR="006A2988" w:rsidRPr="00324F7F" w:rsidRDefault="006A2988" w:rsidP="006A2988">
      <w:pPr>
        <w:spacing w:after="120" w:line="240" w:lineRule="auto"/>
        <w:outlineLvl w:val="0"/>
      </w:pPr>
      <w:r w:rsidRPr="00324F7F">
        <w:tab/>
      </w:r>
      <w:r w:rsidRPr="00324F7F">
        <w:tab/>
        <w:t xml:space="preserve">The superstructure and core </w:t>
      </w:r>
      <w:r>
        <w:t>…………………………………………………………………………</w:t>
      </w:r>
      <w:r w:rsidRPr="00324F7F">
        <w:t>4.6</w:t>
      </w:r>
    </w:p>
    <w:p w:rsidR="006A2988" w:rsidRPr="00324F7F" w:rsidRDefault="006A2988" w:rsidP="006A2988">
      <w:pPr>
        <w:spacing w:after="120" w:line="240" w:lineRule="auto"/>
        <w:outlineLvl w:val="0"/>
      </w:pPr>
      <w:r>
        <w:tab/>
      </w:r>
      <w:r>
        <w:tab/>
      </w:r>
      <w:r w:rsidRPr="00324F7F">
        <w:t>The exterior</w:t>
      </w:r>
      <w:r>
        <w:t>…………………………………………………………………………………………………..</w:t>
      </w:r>
      <w:r w:rsidRPr="00324F7F">
        <w:t xml:space="preserve"> 4.7</w:t>
      </w:r>
    </w:p>
    <w:p w:rsidR="006A2988" w:rsidRPr="00324F7F" w:rsidRDefault="006A2988" w:rsidP="006A2988">
      <w:pPr>
        <w:spacing w:after="120" w:line="240" w:lineRule="auto"/>
        <w:outlineLvl w:val="0"/>
      </w:pPr>
      <w:r>
        <w:tab/>
      </w:r>
      <w:r>
        <w:tab/>
      </w:r>
      <w:r w:rsidRPr="00324F7F">
        <w:t xml:space="preserve">Finishing </w:t>
      </w:r>
      <w:r>
        <w:t>…………………………………………………………………………………………………………</w:t>
      </w:r>
      <w:r w:rsidRPr="00324F7F">
        <w:t>4.8</w:t>
      </w:r>
    </w:p>
    <w:p w:rsidR="006A2988" w:rsidRPr="00FF730B" w:rsidRDefault="006A2988" w:rsidP="006A2988">
      <w:pPr>
        <w:spacing w:after="120" w:line="240" w:lineRule="auto"/>
        <w:outlineLvl w:val="0"/>
        <w:rPr>
          <w:b/>
          <w:sz w:val="24"/>
          <w:szCs w:val="24"/>
        </w:rPr>
      </w:pPr>
      <w:r w:rsidRPr="00FF730B">
        <w:rPr>
          <w:b/>
          <w:sz w:val="24"/>
          <w:szCs w:val="24"/>
        </w:rPr>
        <w:t>Chapter: 5</w:t>
      </w:r>
    </w:p>
    <w:p w:rsidR="006A2988" w:rsidRPr="00324F7F" w:rsidRDefault="006A2988" w:rsidP="006A2988">
      <w:pPr>
        <w:spacing w:after="120" w:line="240" w:lineRule="auto"/>
        <w:outlineLvl w:val="0"/>
      </w:pPr>
      <w:r>
        <w:tab/>
      </w:r>
      <w:r>
        <w:tab/>
      </w:r>
      <w:r w:rsidRPr="00324F7F">
        <w:t>Quality Control</w:t>
      </w:r>
      <w:r>
        <w:t>………………………………………………………………………………………………</w:t>
      </w:r>
      <w:r w:rsidRPr="00324F7F">
        <w:t xml:space="preserve"> 5.1</w:t>
      </w:r>
    </w:p>
    <w:p w:rsidR="006A2988" w:rsidRPr="00324F7F" w:rsidRDefault="006A2988" w:rsidP="006A2988">
      <w:pPr>
        <w:spacing w:after="120" w:line="240" w:lineRule="auto"/>
        <w:outlineLvl w:val="0"/>
      </w:pPr>
    </w:p>
    <w:p w:rsidR="006A2988" w:rsidRPr="00851C65" w:rsidRDefault="006A2988" w:rsidP="006A2988">
      <w:pPr>
        <w:spacing w:after="120" w:line="240" w:lineRule="auto"/>
        <w:outlineLvl w:val="0"/>
        <w:rPr>
          <w:b/>
          <w:sz w:val="40"/>
          <w:szCs w:val="40"/>
        </w:rPr>
      </w:pPr>
      <w:r>
        <w:tab/>
      </w:r>
      <w:r>
        <w:tab/>
      </w:r>
      <w:r>
        <w:tab/>
      </w:r>
      <w:r>
        <w:tab/>
      </w:r>
      <w:r w:rsidRPr="00851C65">
        <w:rPr>
          <w:b/>
          <w:sz w:val="40"/>
          <w:szCs w:val="40"/>
        </w:rPr>
        <w:t xml:space="preserve">Acknowledgement </w:t>
      </w:r>
    </w:p>
    <w:p w:rsidR="006A2988" w:rsidRPr="006A2988" w:rsidRDefault="006A2988" w:rsidP="006A2988">
      <w:pPr>
        <w:spacing w:after="120" w:line="240" w:lineRule="auto"/>
        <w:outlineLvl w:val="0"/>
        <w:rPr>
          <w:rFonts w:ascii="Calibri" w:eastAsia="Times New Roman" w:hAnsi="Calibri" w:cs="Calibri"/>
          <w:color w:val="000000"/>
        </w:rPr>
      </w:pPr>
      <w:r w:rsidRPr="006A2988">
        <w:rPr>
          <w:rFonts w:ascii="Calibri" w:eastAsia="Times New Roman" w:hAnsi="Calibri" w:cs="Calibri"/>
          <w:color w:val="000000"/>
        </w:rPr>
        <w:t>All praises to Allah Almighty who has blessed us with knowledge to accomplish the task of completing this project. Secondly our gratitude is for our instructor Sir ARSHAD who has provided me with comprehensive knowledge about research. Motivation and inspiration from him helped us in completing this report. Under his inspection, we would be able to finally complete this project. We would also like to show gratitude for those people who have given their precious time and provided us with valuable information.</w:t>
      </w: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6A2988" w:rsidRDefault="006A2988" w:rsidP="006A2988">
      <w:pPr>
        <w:spacing w:after="120" w:line="240" w:lineRule="auto"/>
        <w:outlineLvl w:val="0"/>
        <w:rPr>
          <w:sz w:val="28"/>
          <w:szCs w:val="28"/>
        </w:rPr>
      </w:pPr>
    </w:p>
    <w:p w:rsidR="00FC5A28" w:rsidRDefault="006A2988" w:rsidP="006A2988">
      <w:pPr>
        <w:spacing w:after="120" w:line="240" w:lineRule="auto"/>
        <w:outlineLvl w:val="0"/>
        <w:rPr>
          <w:sz w:val="28"/>
          <w:szCs w:val="28"/>
        </w:rPr>
      </w:pPr>
      <w:r>
        <w:rPr>
          <w:sz w:val="28"/>
          <w:szCs w:val="28"/>
        </w:rPr>
        <w:tab/>
      </w:r>
      <w:r>
        <w:rPr>
          <w:sz w:val="28"/>
          <w:szCs w:val="28"/>
        </w:rPr>
        <w:tab/>
      </w:r>
      <w:r>
        <w:rPr>
          <w:sz w:val="28"/>
          <w:szCs w:val="28"/>
        </w:rPr>
        <w:tab/>
      </w:r>
      <w:r>
        <w:rPr>
          <w:sz w:val="28"/>
          <w:szCs w:val="28"/>
        </w:rPr>
        <w:tab/>
      </w:r>
    </w:p>
    <w:p w:rsidR="00FC5A28" w:rsidRDefault="00FC5A28" w:rsidP="006A2988">
      <w:pPr>
        <w:spacing w:after="120" w:line="240" w:lineRule="auto"/>
        <w:outlineLvl w:val="0"/>
        <w:rPr>
          <w:sz w:val="28"/>
          <w:szCs w:val="28"/>
        </w:rPr>
      </w:pPr>
    </w:p>
    <w:p w:rsidR="006A2988" w:rsidRDefault="00FC5A28" w:rsidP="006A2988">
      <w:pPr>
        <w:spacing w:after="120" w:line="240" w:lineRule="auto"/>
        <w:outlineLvl w:val="0"/>
        <w:rPr>
          <w:sz w:val="28"/>
          <w:szCs w:val="28"/>
        </w:rPr>
      </w:pPr>
      <w:r>
        <w:rPr>
          <w:sz w:val="28"/>
          <w:szCs w:val="28"/>
        </w:rPr>
        <w:tab/>
      </w:r>
      <w:r>
        <w:rPr>
          <w:sz w:val="28"/>
          <w:szCs w:val="28"/>
        </w:rPr>
        <w:tab/>
      </w:r>
      <w:r>
        <w:rPr>
          <w:sz w:val="28"/>
          <w:szCs w:val="28"/>
        </w:rPr>
        <w:tab/>
      </w:r>
      <w:r>
        <w:rPr>
          <w:sz w:val="28"/>
          <w:szCs w:val="28"/>
        </w:rPr>
        <w:tab/>
      </w:r>
      <w:r w:rsidR="006A2988">
        <w:rPr>
          <w:sz w:val="28"/>
          <w:szCs w:val="28"/>
        </w:rPr>
        <w:t>Dedication</w:t>
      </w:r>
    </w:p>
    <w:p w:rsidR="006A2988" w:rsidRPr="00851C65" w:rsidRDefault="006A2988" w:rsidP="006A2988">
      <w:pPr>
        <w:spacing w:after="120" w:line="240" w:lineRule="auto"/>
        <w:outlineLvl w:val="0"/>
        <w:rPr>
          <w:sz w:val="28"/>
          <w:szCs w:val="28"/>
        </w:rPr>
      </w:pPr>
      <w:r>
        <w:rPr>
          <w:sz w:val="28"/>
          <w:szCs w:val="28"/>
        </w:rPr>
        <w:t xml:space="preserve"> </w:t>
      </w:r>
    </w:p>
    <w:p w:rsidR="006A2988" w:rsidRPr="00E10C03" w:rsidRDefault="006A2988" w:rsidP="006A2988">
      <w:pPr>
        <w:spacing w:after="120" w:line="240" w:lineRule="auto"/>
        <w:outlineLvl w:val="0"/>
      </w:pPr>
    </w:p>
    <w:p w:rsidR="006A2988" w:rsidRPr="00E10C03" w:rsidRDefault="006A2988" w:rsidP="006A2988">
      <w:pPr>
        <w:pStyle w:val="NormalWeb"/>
        <w:spacing w:before="0" w:beforeAutospacing="0" w:after="120" w:afterAutospacing="0"/>
        <w:outlineLvl w:val="0"/>
        <w:rPr>
          <w:b/>
        </w:rPr>
      </w:pPr>
    </w:p>
    <w:p w:rsidR="006A2988" w:rsidRPr="00E10C03" w:rsidRDefault="006A2988" w:rsidP="006A2988">
      <w:pPr>
        <w:pStyle w:val="NormalWeb"/>
        <w:spacing w:before="0" w:beforeAutospacing="0" w:after="120" w:afterAutospacing="0"/>
        <w:outlineLvl w:val="0"/>
        <w:rPr>
          <w:b/>
        </w:rPr>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Default="006A2988" w:rsidP="006A2988">
      <w:pPr>
        <w:spacing w:after="120" w:line="240" w:lineRule="auto"/>
        <w:outlineLvl w:val="0"/>
      </w:pPr>
    </w:p>
    <w:p w:rsidR="006A2988" w:rsidRPr="007F7232" w:rsidRDefault="006A2988" w:rsidP="006A2988">
      <w:pPr>
        <w:spacing w:after="120" w:line="240" w:lineRule="auto"/>
        <w:outlineLvl w:val="0"/>
        <w:rPr>
          <w:b/>
          <w:sz w:val="44"/>
          <w:szCs w:val="44"/>
        </w:rPr>
      </w:pPr>
      <w:r>
        <w:tab/>
      </w:r>
      <w:r>
        <w:tab/>
      </w:r>
      <w:r>
        <w:tab/>
      </w:r>
      <w:r>
        <w:tab/>
      </w:r>
      <w:r>
        <w:tab/>
      </w:r>
      <w:r w:rsidRPr="007F7232">
        <w:rPr>
          <w:b/>
          <w:sz w:val="44"/>
          <w:szCs w:val="44"/>
        </w:rPr>
        <w:t xml:space="preserve">Abstract </w:t>
      </w:r>
    </w:p>
    <w:p w:rsidR="006A2988" w:rsidRPr="006A2988" w:rsidRDefault="006A2988" w:rsidP="006A2988">
      <w:pPr>
        <w:spacing w:after="120" w:line="240" w:lineRule="auto"/>
        <w:outlineLvl w:val="0"/>
        <w:rPr>
          <w:rFonts w:ascii="Calibri" w:eastAsia="Times New Roman" w:hAnsi="Calibri" w:cs="Calibri"/>
          <w:color w:val="000000"/>
        </w:rPr>
      </w:pPr>
      <w:r w:rsidRPr="006A2988">
        <w:rPr>
          <w:rFonts w:ascii="Calibri" w:eastAsia="Times New Roman" w:hAnsi="Calibri" w:cs="Calibri"/>
          <w:color w:val="000000"/>
        </w:rPr>
        <w:t>The purpose of this project is a softer and professional image will be po</w:t>
      </w:r>
      <w:r w:rsidR="00006EB0">
        <w:rPr>
          <w:rFonts w:ascii="Calibri" w:eastAsia="Times New Roman" w:hAnsi="Calibri" w:cs="Calibri"/>
          <w:color w:val="000000"/>
        </w:rPr>
        <w:t>r</w:t>
      </w:r>
      <w:r w:rsidRPr="006A2988">
        <w:rPr>
          <w:rFonts w:ascii="Calibri" w:eastAsia="Times New Roman" w:hAnsi="Calibri" w:cs="Calibri"/>
          <w:color w:val="000000"/>
        </w:rPr>
        <w:t>tr</w:t>
      </w:r>
      <w:r w:rsidR="00006EB0">
        <w:rPr>
          <w:rFonts w:ascii="Calibri" w:eastAsia="Times New Roman" w:hAnsi="Calibri" w:cs="Calibri"/>
          <w:color w:val="000000"/>
        </w:rPr>
        <w:t>aye</w:t>
      </w:r>
      <w:r w:rsidRPr="006A2988">
        <w:rPr>
          <w:rFonts w:ascii="Calibri" w:eastAsia="Times New Roman" w:hAnsi="Calibri" w:cs="Calibri"/>
          <w:color w:val="000000"/>
        </w:rPr>
        <w:t>d due to this skyscraper direct foreign investment is heavily expected a clean and professional environment will be provided to all multinational and national companies to their business.</w:t>
      </w:r>
    </w:p>
    <w:p w:rsidR="006A2988" w:rsidRPr="006A2988" w:rsidRDefault="006A2988" w:rsidP="006A2988">
      <w:pPr>
        <w:spacing w:after="120" w:line="240" w:lineRule="auto"/>
        <w:outlineLvl w:val="0"/>
        <w:rPr>
          <w:rFonts w:ascii="Calibri" w:eastAsia="Times New Roman" w:hAnsi="Calibri" w:cs="Calibri"/>
          <w:color w:val="000000"/>
        </w:rPr>
      </w:pPr>
      <w:r w:rsidRPr="006A2988">
        <w:rPr>
          <w:rFonts w:ascii="Calibri" w:eastAsia="Times New Roman" w:hAnsi="Calibri" w:cs="Calibri"/>
          <w:color w:val="000000"/>
        </w:rPr>
        <w:t xml:space="preserve">To enhance </w:t>
      </w:r>
    </w:p>
    <w:p w:rsidR="006A2988" w:rsidRPr="006A2988" w:rsidRDefault="006A2988" w:rsidP="006A2988">
      <w:pPr>
        <w:pStyle w:val="ListParagraph"/>
        <w:numPr>
          <w:ilvl w:val="0"/>
          <w:numId w:val="3"/>
        </w:numPr>
        <w:spacing w:after="0" w:line="240" w:lineRule="auto"/>
        <w:rPr>
          <w:rFonts w:ascii="Calibri" w:eastAsia="Times New Roman" w:hAnsi="Calibri" w:cs="Calibri"/>
          <w:color w:val="000000"/>
        </w:rPr>
      </w:pPr>
      <w:r w:rsidRPr="006A2988">
        <w:rPr>
          <w:rFonts w:ascii="Calibri" w:eastAsia="Times New Roman" w:hAnsi="Calibri" w:cs="Calibri"/>
          <w:color w:val="000000"/>
        </w:rPr>
        <w:t xml:space="preserve">Business and trading platform </w:t>
      </w:r>
    </w:p>
    <w:p w:rsidR="006A2988" w:rsidRPr="006A2988" w:rsidRDefault="006A2988" w:rsidP="006A2988">
      <w:pPr>
        <w:pStyle w:val="ListParagraph"/>
        <w:numPr>
          <w:ilvl w:val="0"/>
          <w:numId w:val="3"/>
        </w:numPr>
        <w:spacing w:after="0" w:line="240" w:lineRule="auto"/>
        <w:rPr>
          <w:rFonts w:ascii="Calibri" w:eastAsia="Times New Roman" w:hAnsi="Calibri" w:cs="Calibri"/>
          <w:color w:val="000000"/>
        </w:rPr>
      </w:pPr>
      <w:r w:rsidRPr="006A2988">
        <w:rPr>
          <w:rFonts w:ascii="Calibri" w:eastAsia="Times New Roman" w:hAnsi="Calibri" w:cs="Calibri"/>
          <w:color w:val="000000"/>
        </w:rPr>
        <w:t>Softer outlook of the city</w:t>
      </w:r>
    </w:p>
    <w:p w:rsidR="006A2988" w:rsidRPr="006A2988" w:rsidRDefault="006A2988" w:rsidP="006A2988">
      <w:pPr>
        <w:pStyle w:val="ListParagraph"/>
        <w:numPr>
          <w:ilvl w:val="0"/>
          <w:numId w:val="3"/>
        </w:numPr>
        <w:spacing w:after="0" w:line="240" w:lineRule="auto"/>
        <w:rPr>
          <w:rFonts w:ascii="Calibri" w:eastAsia="Times New Roman" w:hAnsi="Calibri" w:cs="Calibri"/>
          <w:color w:val="000000"/>
        </w:rPr>
      </w:pPr>
      <w:r w:rsidRPr="006A2988">
        <w:rPr>
          <w:rFonts w:ascii="Calibri" w:eastAsia="Times New Roman" w:hAnsi="Calibri" w:cs="Calibri"/>
          <w:color w:val="000000"/>
        </w:rPr>
        <w:t xml:space="preserve">Tourist attraction </w:t>
      </w:r>
    </w:p>
    <w:p w:rsidR="006A2988" w:rsidRDefault="006A2988" w:rsidP="006A2988">
      <w:pPr>
        <w:pStyle w:val="ListParagraph"/>
        <w:numPr>
          <w:ilvl w:val="0"/>
          <w:numId w:val="3"/>
        </w:numPr>
        <w:spacing w:after="0" w:line="240" w:lineRule="auto"/>
        <w:rPr>
          <w:rFonts w:ascii="Calibri" w:eastAsia="Times New Roman" w:hAnsi="Calibri" w:cs="Calibri"/>
          <w:color w:val="000000"/>
        </w:rPr>
      </w:pPr>
      <w:r w:rsidRPr="006A2988">
        <w:rPr>
          <w:rFonts w:ascii="Calibri" w:eastAsia="Times New Roman" w:hAnsi="Calibri" w:cs="Calibri"/>
          <w:color w:val="000000"/>
        </w:rPr>
        <w:t>Enhanced foreign relation</w:t>
      </w:r>
    </w:p>
    <w:p w:rsidR="00392757" w:rsidRPr="006A2988" w:rsidRDefault="00392757" w:rsidP="00392757">
      <w:pPr>
        <w:pStyle w:val="ListParagraph"/>
        <w:spacing w:after="0" w:line="240" w:lineRule="auto"/>
        <w:rPr>
          <w:rFonts w:ascii="Calibri" w:eastAsia="Times New Roman" w:hAnsi="Calibri" w:cs="Calibri"/>
          <w:color w:val="000000"/>
        </w:rPr>
      </w:pPr>
    </w:p>
    <w:p w:rsidR="006A2988" w:rsidRPr="006A2988" w:rsidRDefault="006A2988" w:rsidP="006A2988">
      <w:pPr>
        <w:spacing w:after="120" w:line="240" w:lineRule="auto"/>
        <w:outlineLvl w:val="0"/>
        <w:rPr>
          <w:rFonts w:ascii="Calibri" w:eastAsia="Times New Roman" w:hAnsi="Calibri" w:cs="Calibri"/>
          <w:color w:val="000000"/>
        </w:rPr>
      </w:pPr>
      <w:proofErr w:type="gramStart"/>
      <w:r w:rsidRPr="006A2988">
        <w:rPr>
          <w:rFonts w:ascii="Calibri" w:eastAsia="Times New Roman" w:hAnsi="Calibri" w:cs="Calibri"/>
          <w:color w:val="000000"/>
        </w:rPr>
        <w:t>A building without electrical air condition using sea breeze with special channel and ducting system to channelize and efficient cooling system, a building with thorough professional outlook.</w:t>
      </w:r>
      <w:proofErr w:type="gramEnd"/>
    </w:p>
    <w:p w:rsidR="006A2988" w:rsidRPr="006A2988" w:rsidRDefault="006A2988" w:rsidP="006A2988">
      <w:pPr>
        <w:spacing w:after="0" w:line="240" w:lineRule="auto"/>
        <w:rPr>
          <w:rFonts w:ascii="Calibri" w:eastAsia="Times New Roman" w:hAnsi="Calibri" w:cs="Calibri"/>
          <w:color w:val="000000"/>
        </w:rPr>
      </w:pPr>
      <w:r w:rsidRPr="006A2988">
        <w:rPr>
          <w:rFonts w:ascii="Calibri" w:eastAsia="Times New Roman" w:hAnsi="Calibri" w:cs="Calibri"/>
          <w:color w:val="000000"/>
        </w:rPr>
        <w:t>A younger and peaceful Pakistan image is portrait in modern world.</w:t>
      </w:r>
    </w:p>
    <w:p w:rsidR="006A2988" w:rsidRPr="006A2988" w:rsidRDefault="006A2988" w:rsidP="006A2988">
      <w:pPr>
        <w:spacing w:after="120" w:line="240" w:lineRule="auto"/>
        <w:outlineLvl w:val="0"/>
        <w:rPr>
          <w:rFonts w:ascii="Calibri" w:eastAsia="Times New Roman" w:hAnsi="Calibri" w:cs="Calibri"/>
          <w:color w:val="000000"/>
        </w:rPr>
      </w:pPr>
      <w:proofErr w:type="gramStart"/>
      <w:r w:rsidRPr="006A2988">
        <w:rPr>
          <w:rFonts w:ascii="Calibri" w:eastAsia="Times New Roman" w:hAnsi="Calibri" w:cs="Calibri"/>
          <w:color w:val="000000"/>
        </w:rPr>
        <w:t>Potential Increase in foreign investment.</w:t>
      </w:r>
      <w:proofErr w:type="gramEnd"/>
    </w:p>
    <w:p w:rsidR="00AA371A" w:rsidRDefault="00AA371A"/>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6A2988" w:rsidRDefault="006A2988">
      <w:pPr>
        <w:rPr>
          <w:b/>
          <w:sz w:val="32"/>
          <w:szCs w:val="32"/>
        </w:rPr>
      </w:pPr>
    </w:p>
    <w:p w:rsidR="007A206D" w:rsidRPr="006A2988" w:rsidRDefault="00A13CAF">
      <w:pPr>
        <w:rPr>
          <w:b/>
          <w:sz w:val="32"/>
          <w:szCs w:val="32"/>
        </w:rPr>
      </w:pPr>
      <w:r>
        <w:rPr>
          <w:b/>
          <w:sz w:val="32"/>
          <w:szCs w:val="32"/>
        </w:rPr>
        <w:tab/>
      </w:r>
      <w:r>
        <w:rPr>
          <w:b/>
          <w:sz w:val="32"/>
          <w:szCs w:val="32"/>
        </w:rPr>
        <w:tab/>
      </w:r>
      <w:r>
        <w:rPr>
          <w:b/>
          <w:sz w:val="32"/>
          <w:szCs w:val="32"/>
        </w:rPr>
        <w:tab/>
      </w:r>
      <w:r>
        <w:rPr>
          <w:b/>
          <w:sz w:val="32"/>
          <w:szCs w:val="32"/>
        </w:rPr>
        <w:tab/>
      </w:r>
      <w:r w:rsidRPr="00A13CAF">
        <w:rPr>
          <w:b/>
          <w:sz w:val="32"/>
          <w:szCs w:val="32"/>
        </w:rPr>
        <w:tab/>
      </w:r>
      <w:r w:rsidRPr="00A13CAF">
        <w:rPr>
          <w:b/>
          <w:sz w:val="32"/>
          <w:szCs w:val="32"/>
          <w:u w:val="single"/>
        </w:rPr>
        <w:t>Chapter 1</w:t>
      </w:r>
    </w:p>
    <w:p w:rsidR="00A8141D" w:rsidRPr="00950A2B" w:rsidRDefault="00950A2B">
      <w:pPr>
        <w:rPr>
          <w:b/>
          <w:sz w:val="32"/>
          <w:szCs w:val="32"/>
          <w:u w:val="single"/>
        </w:rPr>
      </w:pPr>
      <w:r w:rsidRPr="00950A2B">
        <w:rPr>
          <w:b/>
          <w:sz w:val="32"/>
          <w:szCs w:val="32"/>
          <w:u w:val="single"/>
        </w:rPr>
        <w:t>Defining project</w:t>
      </w:r>
      <w:r w:rsidR="00A8141D" w:rsidRPr="00950A2B">
        <w:rPr>
          <w:b/>
          <w:sz w:val="32"/>
          <w:szCs w:val="32"/>
          <w:u w:val="single"/>
        </w:rPr>
        <w:t xml:space="preserve"> </w:t>
      </w:r>
      <w:proofErr w:type="gramStart"/>
      <w:r w:rsidR="007A206D" w:rsidRPr="00950A2B">
        <w:rPr>
          <w:b/>
          <w:sz w:val="32"/>
          <w:szCs w:val="32"/>
          <w:u w:val="single"/>
        </w:rPr>
        <w:t xml:space="preserve">Responsibility </w:t>
      </w:r>
      <w:r w:rsidR="007A206D">
        <w:rPr>
          <w:b/>
          <w:sz w:val="32"/>
          <w:szCs w:val="32"/>
          <w:u w:val="single"/>
        </w:rPr>
        <w:t>:1</w:t>
      </w:r>
      <w:proofErr w:type="gramEnd"/>
    </w:p>
    <w:tbl>
      <w:tblPr>
        <w:tblW w:w="9364" w:type="dxa"/>
        <w:tblInd w:w="93" w:type="dxa"/>
        <w:tblLook w:val="04A0" w:firstRow="1" w:lastRow="0" w:firstColumn="1" w:lastColumn="0" w:noHBand="0" w:noVBand="1"/>
      </w:tblPr>
      <w:tblGrid>
        <w:gridCol w:w="5055"/>
        <w:gridCol w:w="1154"/>
        <w:gridCol w:w="1350"/>
        <w:gridCol w:w="891"/>
        <w:gridCol w:w="914"/>
      </w:tblGrid>
      <w:tr w:rsidR="00E63184" w:rsidRPr="001D6146" w:rsidTr="00E63184">
        <w:trPr>
          <w:trHeight w:val="300"/>
        </w:trPr>
        <w:tc>
          <w:tcPr>
            <w:tcW w:w="5055"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63184" w:rsidRPr="001D6146" w:rsidRDefault="00E63184" w:rsidP="002E6F49">
            <w:pPr>
              <w:spacing w:after="0" w:line="240" w:lineRule="auto"/>
              <w:jc w:val="center"/>
              <w:rPr>
                <w:rFonts w:ascii="Calibri" w:eastAsia="Times New Roman" w:hAnsi="Calibri" w:cs="Calibri"/>
                <w:b/>
                <w:color w:val="000000"/>
              </w:rPr>
            </w:pPr>
            <w:r w:rsidRPr="001D6146">
              <w:rPr>
                <w:rFonts w:ascii="Calibri" w:eastAsia="Times New Roman" w:hAnsi="Calibri" w:cs="Calibri"/>
                <w:b/>
                <w:color w:val="000000"/>
              </w:rPr>
              <w:t>TASKS/ACTIVITIES</w:t>
            </w:r>
          </w:p>
        </w:tc>
        <w:tc>
          <w:tcPr>
            <w:tcW w:w="339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E63184" w:rsidRPr="001D6146" w:rsidRDefault="00E63184" w:rsidP="00A8141D">
            <w:pPr>
              <w:spacing w:after="0" w:line="240" w:lineRule="auto"/>
              <w:jc w:val="center"/>
              <w:rPr>
                <w:rFonts w:ascii="Calibri" w:eastAsia="Times New Roman" w:hAnsi="Calibri" w:cs="Calibri"/>
                <w:b/>
                <w:color w:val="000000"/>
              </w:rPr>
            </w:pPr>
            <w:r w:rsidRPr="001D6146">
              <w:rPr>
                <w:rFonts w:ascii="Calibri" w:eastAsia="Times New Roman" w:hAnsi="Calibri" w:cs="Calibri"/>
                <w:b/>
                <w:color w:val="000000"/>
              </w:rPr>
              <w:t>personal</w:t>
            </w:r>
          </w:p>
        </w:tc>
        <w:tc>
          <w:tcPr>
            <w:tcW w:w="914" w:type="dxa"/>
            <w:tcBorders>
              <w:top w:val="single" w:sz="4" w:space="0" w:color="auto"/>
              <w:bottom w:val="single" w:sz="4" w:space="0" w:color="auto"/>
              <w:right w:val="single" w:sz="4" w:space="0" w:color="auto"/>
            </w:tcBorders>
            <w:shd w:val="clear" w:color="auto" w:fill="auto"/>
          </w:tcPr>
          <w:p w:rsidR="00E63184" w:rsidRPr="001D6146" w:rsidRDefault="00E63184"/>
        </w:tc>
      </w:tr>
      <w:tr w:rsidR="00E63184" w:rsidRPr="001D6146" w:rsidTr="00E63184">
        <w:trPr>
          <w:trHeight w:val="1002"/>
        </w:trPr>
        <w:tc>
          <w:tcPr>
            <w:tcW w:w="5055" w:type="dxa"/>
            <w:vMerge/>
            <w:tcBorders>
              <w:top w:val="single" w:sz="8" w:space="0" w:color="auto"/>
              <w:left w:val="single" w:sz="8" w:space="0" w:color="auto"/>
              <w:bottom w:val="single" w:sz="4" w:space="0" w:color="auto"/>
              <w:right w:val="single" w:sz="4" w:space="0" w:color="auto"/>
            </w:tcBorders>
            <w:vAlign w:val="center"/>
            <w:hideMark/>
          </w:tcPr>
          <w:p w:rsidR="00E63184" w:rsidRPr="001D6146" w:rsidRDefault="00E63184" w:rsidP="00A8141D">
            <w:pPr>
              <w:spacing w:after="0" w:line="240" w:lineRule="auto"/>
              <w:rPr>
                <w:rFonts w:ascii="Calibri" w:eastAsia="Times New Roman" w:hAnsi="Calibri" w:cs="Calibri"/>
                <w:b/>
                <w:color w:val="000000"/>
              </w:rPr>
            </w:pPr>
          </w:p>
        </w:tc>
        <w:tc>
          <w:tcPr>
            <w:tcW w:w="1154" w:type="dxa"/>
            <w:tcBorders>
              <w:top w:val="nil"/>
              <w:left w:val="nil"/>
              <w:bottom w:val="single" w:sz="4" w:space="0" w:color="auto"/>
              <w:right w:val="single" w:sz="4" w:space="0" w:color="auto"/>
            </w:tcBorders>
            <w:shd w:val="clear" w:color="auto" w:fill="auto"/>
            <w:noWrap/>
            <w:vAlign w:val="center"/>
            <w:hideMark/>
          </w:tcPr>
          <w:p w:rsidR="00E63184" w:rsidRPr="001D6146" w:rsidRDefault="00E63184" w:rsidP="002E6F49">
            <w:pPr>
              <w:spacing w:after="0" w:line="240" w:lineRule="auto"/>
              <w:jc w:val="center"/>
              <w:rPr>
                <w:rFonts w:ascii="Calibri" w:eastAsia="Times New Roman" w:hAnsi="Calibri" w:cs="Calibri"/>
                <w:b/>
                <w:color w:val="000000"/>
              </w:rPr>
            </w:pPr>
            <w:proofErr w:type="spellStart"/>
            <w:r w:rsidRPr="001D6146">
              <w:rPr>
                <w:rFonts w:ascii="Calibri" w:eastAsia="Times New Roman" w:hAnsi="Calibri" w:cs="Calibri"/>
                <w:b/>
                <w:color w:val="000000"/>
              </w:rPr>
              <w:t>Ghazanfar</w:t>
            </w:r>
            <w:proofErr w:type="spellEnd"/>
          </w:p>
        </w:tc>
        <w:tc>
          <w:tcPr>
            <w:tcW w:w="1350" w:type="dxa"/>
            <w:tcBorders>
              <w:top w:val="nil"/>
              <w:left w:val="nil"/>
              <w:bottom w:val="single" w:sz="4" w:space="0" w:color="auto"/>
              <w:right w:val="single" w:sz="4" w:space="0" w:color="auto"/>
            </w:tcBorders>
            <w:shd w:val="clear" w:color="auto" w:fill="auto"/>
            <w:noWrap/>
            <w:vAlign w:val="center"/>
            <w:hideMark/>
          </w:tcPr>
          <w:p w:rsidR="00E63184" w:rsidRPr="001D6146" w:rsidRDefault="00E63184" w:rsidP="002E6F49">
            <w:pPr>
              <w:spacing w:after="0" w:line="240" w:lineRule="auto"/>
              <w:jc w:val="center"/>
              <w:rPr>
                <w:rFonts w:ascii="Calibri" w:eastAsia="Times New Roman" w:hAnsi="Calibri" w:cs="Calibri"/>
                <w:b/>
                <w:color w:val="000000"/>
              </w:rPr>
            </w:pPr>
            <w:proofErr w:type="spellStart"/>
            <w:r w:rsidRPr="001D6146">
              <w:rPr>
                <w:rFonts w:ascii="Calibri" w:eastAsia="Times New Roman" w:hAnsi="Calibri" w:cs="Calibri"/>
                <w:b/>
                <w:color w:val="000000"/>
              </w:rPr>
              <w:t>Mahrukh</w:t>
            </w:r>
            <w:proofErr w:type="spellEnd"/>
            <w:r w:rsidRPr="001D6146">
              <w:rPr>
                <w:rFonts w:ascii="Calibri" w:eastAsia="Times New Roman" w:hAnsi="Calibri" w:cs="Calibri"/>
                <w:b/>
                <w:color w:val="000000"/>
              </w:rPr>
              <w:t xml:space="preserve"> </w:t>
            </w:r>
            <w:proofErr w:type="spellStart"/>
            <w:r w:rsidRPr="001D6146">
              <w:rPr>
                <w:rFonts w:ascii="Calibri" w:eastAsia="Times New Roman" w:hAnsi="Calibri" w:cs="Calibri"/>
                <w:b/>
                <w:color w:val="000000"/>
              </w:rPr>
              <w:t>shouket</w:t>
            </w:r>
            <w:proofErr w:type="spellEnd"/>
          </w:p>
        </w:tc>
        <w:tc>
          <w:tcPr>
            <w:tcW w:w="891" w:type="dxa"/>
            <w:tcBorders>
              <w:top w:val="nil"/>
              <w:left w:val="nil"/>
              <w:bottom w:val="single" w:sz="4" w:space="0" w:color="auto"/>
              <w:right w:val="single" w:sz="8" w:space="0" w:color="auto"/>
            </w:tcBorders>
            <w:shd w:val="clear" w:color="auto" w:fill="auto"/>
            <w:noWrap/>
            <w:vAlign w:val="center"/>
            <w:hideMark/>
          </w:tcPr>
          <w:p w:rsidR="00E63184" w:rsidRPr="001D6146" w:rsidRDefault="00E63184" w:rsidP="002E6F49">
            <w:pPr>
              <w:spacing w:after="0" w:line="240" w:lineRule="auto"/>
              <w:jc w:val="center"/>
              <w:rPr>
                <w:rFonts w:ascii="Calibri" w:eastAsia="Times New Roman" w:hAnsi="Calibri" w:cs="Calibri"/>
                <w:b/>
                <w:color w:val="000000"/>
              </w:rPr>
            </w:pPr>
            <w:proofErr w:type="spellStart"/>
            <w:r w:rsidRPr="001D6146">
              <w:rPr>
                <w:rFonts w:ascii="Calibri" w:eastAsia="Times New Roman" w:hAnsi="Calibri" w:cs="Calibri"/>
                <w:b/>
                <w:color w:val="000000"/>
              </w:rPr>
              <w:t>Haseeb</w:t>
            </w:r>
            <w:proofErr w:type="spellEnd"/>
            <w:r w:rsidRPr="001D6146">
              <w:rPr>
                <w:rFonts w:ascii="Calibri" w:eastAsia="Times New Roman" w:hAnsi="Calibri" w:cs="Calibri"/>
                <w:b/>
                <w:color w:val="000000"/>
              </w:rPr>
              <w:t xml:space="preserve"> khan</w:t>
            </w:r>
          </w:p>
        </w:tc>
        <w:tc>
          <w:tcPr>
            <w:tcW w:w="914" w:type="dxa"/>
            <w:tcBorders>
              <w:top w:val="single" w:sz="4" w:space="0" w:color="auto"/>
              <w:bottom w:val="single" w:sz="4" w:space="0" w:color="auto"/>
              <w:right w:val="single" w:sz="4" w:space="0" w:color="auto"/>
            </w:tcBorders>
            <w:shd w:val="clear" w:color="auto" w:fill="auto"/>
          </w:tcPr>
          <w:p w:rsidR="00777FCE" w:rsidRDefault="00777FCE" w:rsidP="00777FCE">
            <w:pPr>
              <w:jc w:val="center"/>
              <w:rPr>
                <w:rFonts w:ascii="Calibri" w:eastAsia="Times New Roman" w:hAnsi="Calibri" w:cs="Calibri"/>
                <w:b/>
                <w:color w:val="000000"/>
              </w:rPr>
            </w:pPr>
          </w:p>
          <w:p w:rsidR="00E63184" w:rsidRPr="001D6146" w:rsidRDefault="00777FCE" w:rsidP="00777FCE">
            <w:pPr>
              <w:jc w:val="center"/>
            </w:pPr>
            <w:r w:rsidRPr="00777FCE">
              <w:rPr>
                <w:rFonts w:ascii="Calibri" w:eastAsia="Times New Roman" w:hAnsi="Calibri" w:cs="Calibri"/>
                <w:b/>
                <w:color w:val="000000"/>
              </w:rPr>
              <w:t xml:space="preserve">Fatima </w:t>
            </w:r>
            <w:proofErr w:type="spellStart"/>
            <w:r w:rsidRPr="00777FCE">
              <w:rPr>
                <w:rFonts w:ascii="Calibri" w:eastAsia="Times New Roman" w:hAnsi="Calibri" w:cs="Calibri"/>
                <w:b/>
                <w:color w:val="000000"/>
              </w:rPr>
              <w:t>zainab</w:t>
            </w:r>
            <w:proofErr w:type="spellEnd"/>
          </w:p>
        </w:tc>
      </w:tr>
      <w:tr w:rsidR="00E63184" w:rsidRPr="001D6146" w:rsidTr="00E63184">
        <w:trPr>
          <w:trHeight w:val="499"/>
        </w:trPr>
        <w:tc>
          <w:tcPr>
            <w:tcW w:w="5055" w:type="dxa"/>
            <w:tcBorders>
              <w:top w:val="nil"/>
              <w:left w:val="single" w:sz="8" w:space="0" w:color="auto"/>
              <w:bottom w:val="single" w:sz="4" w:space="0" w:color="auto"/>
              <w:right w:val="single" w:sz="4" w:space="0" w:color="auto"/>
            </w:tcBorders>
            <w:shd w:val="clear" w:color="auto" w:fill="auto"/>
            <w:noWrap/>
            <w:vAlign w:val="bottom"/>
            <w:hideMark/>
          </w:tcPr>
          <w:p w:rsidR="00E63184" w:rsidRPr="00E4261C" w:rsidRDefault="00E63184" w:rsidP="00A8141D">
            <w:pPr>
              <w:spacing w:after="0" w:line="240" w:lineRule="auto"/>
              <w:rPr>
                <w:rFonts w:ascii="Calibri" w:eastAsia="Times New Roman" w:hAnsi="Calibri" w:cs="Calibri"/>
                <w:b/>
                <w:color w:val="000000"/>
              </w:rPr>
            </w:pPr>
            <w:r w:rsidRPr="00E4261C">
              <w:rPr>
                <w:rFonts w:ascii="Calibri" w:eastAsia="Times New Roman" w:hAnsi="Calibri" w:cs="Calibri"/>
                <w:b/>
                <w:color w:val="000000"/>
              </w:rPr>
              <w:t xml:space="preserve"> Initiating </w:t>
            </w:r>
          </w:p>
        </w:tc>
        <w:tc>
          <w:tcPr>
            <w:tcW w:w="1154" w:type="dxa"/>
            <w:tcBorders>
              <w:top w:val="nil"/>
              <w:left w:val="nil"/>
              <w:bottom w:val="single" w:sz="4" w:space="0" w:color="auto"/>
              <w:right w:val="single" w:sz="4" w:space="0" w:color="auto"/>
            </w:tcBorders>
            <w:shd w:val="clear" w:color="auto" w:fill="auto"/>
            <w:noWrap/>
            <w:vAlign w:val="bottom"/>
            <w:hideMark/>
          </w:tcPr>
          <w:p w:rsidR="00E63184" w:rsidRPr="00777FCE" w:rsidRDefault="00E63184" w:rsidP="00777FCE">
            <w:pPr>
              <w:pStyle w:val="ListParagraph"/>
              <w:numPr>
                <w:ilvl w:val="0"/>
                <w:numId w:val="4"/>
              </w:numPr>
              <w:spacing w:after="0" w:line="240" w:lineRule="auto"/>
              <w:rPr>
                <w:rFonts w:ascii="Calibri" w:eastAsia="Times New Roman" w:hAnsi="Calibri" w:cs="Calibri"/>
                <w:b/>
                <w:color w:val="000000"/>
              </w:rPr>
            </w:pPr>
          </w:p>
        </w:tc>
        <w:tc>
          <w:tcPr>
            <w:tcW w:w="1350" w:type="dxa"/>
            <w:tcBorders>
              <w:top w:val="nil"/>
              <w:left w:val="nil"/>
              <w:bottom w:val="single" w:sz="4" w:space="0" w:color="auto"/>
              <w:right w:val="single" w:sz="4" w:space="0" w:color="auto"/>
            </w:tcBorders>
            <w:shd w:val="clear" w:color="auto" w:fill="auto"/>
            <w:noWrap/>
            <w:vAlign w:val="bottom"/>
            <w:hideMark/>
          </w:tcPr>
          <w:p w:rsidR="00E63184" w:rsidRPr="00777FCE" w:rsidRDefault="00E63184" w:rsidP="00777FCE">
            <w:pPr>
              <w:pStyle w:val="ListParagraph"/>
              <w:numPr>
                <w:ilvl w:val="0"/>
                <w:numId w:val="4"/>
              </w:numPr>
              <w:spacing w:after="0" w:line="240" w:lineRule="auto"/>
              <w:rPr>
                <w:rFonts w:ascii="Calibri" w:eastAsia="Times New Roman" w:hAnsi="Calibri" w:cs="Calibri"/>
                <w:b/>
                <w:color w:val="000000"/>
              </w:rPr>
            </w:pPr>
          </w:p>
        </w:tc>
        <w:tc>
          <w:tcPr>
            <w:tcW w:w="891" w:type="dxa"/>
            <w:tcBorders>
              <w:top w:val="nil"/>
              <w:left w:val="nil"/>
              <w:bottom w:val="single" w:sz="4" w:space="0" w:color="auto"/>
              <w:right w:val="single" w:sz="8" w:space="0" w:color="auto"/>
            </w:tcBorders>
            <w:shd w:val="clear" w:color="auto" w:fill="auto"/>
            <w:noWrap/>
            <w:vAlign w:val="bottom"/>
            <w:hideMark/>
          </w:tcPr>
          <w:p w:rsidR="00E63184" w:rsidRPr="001D6146" w:rsidRDefault="00E63184" w:rsidP="00A8141D">
            <w:pPr>
              <w:spacing w:after="0" w:line="240" w:lineRule="auto"/>
              <w:rPr>
                <w:rFonts w:ascii="Calibri" w:eastAsia="Times New Roman" w:hAnsi="Calibri" w:cs="Calibri"/>
                <w:b/>
                <w:color w:val="000000"/>
              </w:rPr>
            </w:pPr>
            <w:r w:rsidRPr="001D6146">
              <w:rPr>
                <w:rFonts w:ascii="Calibri" w:eastAsia="Times New Roman" w:hAnsi="Calibri" w:cs="Calibri"/>
                <w:b/>
                <w:color w:val="000000"/>
              </w:rPr>
              <w:t> </w:t>
            </w:r>
          </w:p>
        </w:tc>
        <w:tc>
          <w:tcPr>
            <w:tcW w:w="914" w:type="dxa"/>
            <w:tcBorders>
              <w:top w:val="single" w:sz="4" w:space="0" w:color="auto"/>
              <w:bottom w:val="single" w:sz="4" w:space="0" w:color="auto"/>
              <w:right w:val="single" w:sz="4" w:space="0" w:color="auto"/>
            </w:tcBorders>
            <w:shd w:val="clear" w:color="auto" w:fill="auto"/>
          </w:tcPr>
          <w:p w:rsidR="00E63184" w:rsidRPr="001D6146" w:rsidRDefault="00E63184"/>
        </w:tc>
      </w:tr>
      <w:tr w:rsidR="00E63184" w:rsidRPr="00A8141D" w:rsidTr="00E63184">
        <w:trPr>
          <w:trHeight w:val="499"/>
        </w:trPr>
        <w:tc>
          <w:tcPr>
            <w:tcW w:w="5055" w:type="dxa"/>
            <w:tcBorders>
              <w:top w:val="nil"/>
              <w:left w:val="single" w:sz="8" w:space="0" w:color="auto"/>
              <w:bottom w:val="single" w:sz="4" w:space="0" w:color="auto"/>
              <w:right w:val="single" w:sz="4" w:space="0" w:color="auto"/>
            </w:tcBorders>
            <w:shd w:val="clear" w:color="auto" w:fill="auto"/>
            <w:noWrap/>
            <w:vAlign w:val="bottom"/>
            <w:hideMark/>
          </w:tcPr>
          <w:p w:rsidR="00E63184" w:rsidRPr="00E4261C" w:rsidRDefault="00E63184" w:rsidP="00A8141D">
            <w:pPr>
              <w:spacing w:after="0" w:line="240" w:lineRule="auto"/>
              <w:rPr>
                <w:rFonts w:ascii="Calibri" w:eastAsia="Times New Roman" w:hAnsi="Calibri" w:cs="Calibri"/>
                <w:b/>
                <w:color w:val="000000"/>
              </w:rPr>
            </w:pPr>
            <w:r w:rsidRPr="00E4261C">
              <w:rPr>
                <w:rFonts w:ascii="Calibri" w:eastAsia="Times New Roman" w:hAnsi="Calibri" w:cs="Calibri"/>
                <w:b/>
                <w:color w:val="000000"/>
              </w:rPr>
              <w:t> Planning</w:t>
            </w:r>
          </w:p>
        </w:tc>
        <w:tc>
          <w:tcPr>
            <w:tcW w:w="1154" w:type="dxa"/>
            <w:tcBorders>
              <w:top w:val="nil"/>
              <w:left w:val="nil"/>
              <w:bottom w:val="single" w:sz="4" w:space="0" w:color="auto"/>
              <w:right w:val="single" w:sz="4" w:space="0" w:color="auto"/>
            </w:tcBorders>
            <w:shd w:val="clear" w:color="auto" w:fill="auto"/>
            <w:noWrap/>
            <w:vAlign w:val="bottom"/>
            <w:hideMark/>
          </w:tcPr>
          <w:p w:rsidR="00E63184" w:rsidRPr="00777FCE" w:rsidRDefault="00E63184" w:rsidP="00777FCE">
            <w:pPr>
              <w:pStyle w:val="ListParagraph"/>
              <w:numPr>
                <w:ilvl w:val="0"/>
                <w:numId w:val="4"/>
              </w:numPr>
              <w:spacing w:after="0" w:line="240" w:lineRule="auto"/>
              <w:rPr>
                <w:rFonts w:ascii="Calibri" w:eastAsia="Times New Roman" w:hAnsi="Calibri" w:cs="Calibri"/>
                <w:color w:val="000000"/>
              </w:rPr>
            </w:pPr>
          </w:p>
        </w:tc>
        <w:tc>
          <w:tcPr>
            <w:tcW w:w="1350" w:type="dxa"/>
            <w:tcBorders>
              <w:top w:val="nil"/>
              <w:left w:val="nil"/>
              <w:bottom w:val="single" w:sz="4" w:space="0" w:color="auto"/>
              <w:right w:val="single" w:sz="4" w:space="0" w:color="auto"/>
            </w:tcBorders>
            <w:shd w:val="clear" w:color="auto" w:fill="auto"/>
            <w:noWrap/>
            <w:vAlign w:val="bottom"/>
            <w:hideMark/>
          </w:tcPr>
          <w:p w:rsidR="00E63184" w:rsidRPr="00777FCE" w:rsidRDefault="00E63184" w:rsidP="00777FCE">
            <w:pPr>
              <w:pStyle w:val="ListParagraph"/>
              <w:spacing w:after="0" w:line="240" w:lineRule="auto"/>
              <w:rPr>
                <w:rFonts w:ascii="Calibri" w:eastAsia="Times New Roman" w:hAnsi="Calibri" w:cs="Calibri"/>
                <w:color w:val="000000"/>
              </w:rPr>
            </w:pPr>
          </w:p>
        </w:tc>
        <w:tc>
          <w:tcPr>
            <w:tcW w:w="891" w:type="dxa"/>
            <w:tcBorders>
              <w:top w:val="nil"/>
              <w:left w:val="nil"/>
              <w:bottom w:val="single" w:sz="4" w:space="0" w:color="auto"/>
              <w:right w:val="single" w:sz="8" w:space="0" w:color="auto"/>
            </w:tcBorders>
            <w:shd w:val="clear" w:color="auto" w:fill="auto"/>
            <w:noWrap/>
            <w:vAlign w:val="bottom"/>
            <w:hideMark/>
          </w:tcPr>
          <w:p w:rsidR="00E63184" w:rsidRPr="00777FCE" w:rsidRDefault="00E63184" w:rsidP="00777FCE">
            <w:pPr>
              <w:pStyle w:val="ListParagraph"/>
              <w:numPr>
                <w:ilvl w:val="0"/>
                <w:numId w:val="4"/>
              </w:numPr>
              <w:spacing w:after="0" w:line="240" w:lineRule="auto"/>
              <w:rPr>
                <w:rFonts w:ascii="Calibri" w:eastAsia="Times New Roman" w:hAnsi="Calibri" w:cs="Calibri"/>
                <w:color w:val="000000"/>
              </w:rPr>
            </w:pPr>
          </w:p>
        </w:tc>
        <w:tc>
          <w:tcPr>
            <w:tcW w:w="914" w:type="dxa"/>
            <w:tcBorders>
              <w:top w:val="single" w:sz="4" w:space="0" w:color="auto"/>
              <w:bottom w:val="single" w:sz="4" w:space="0" w:color="auto"/>
              <w:right w:val="single" w:sz="4" w:space="0" w:color="auto"/>
            </w:tcBorders>
            <w:shd w:val="clear" w:color="auto" w:fill="auto"/>
          </w:tcPr>
          <w:p w:rsidR="00E63184" w:rsidRPr="00A8141D" w:rsidRDefault="00E63184"/>
        </w:tc>
      </w:tr>
      <w:tr w:rsidR="00E63184" w:rsidRPr="00A8141D" w:rsidTr="00E63184">
        <w:trPr>
          <w:trHeight w:val="499"/>
        </w:trPr>
        <w:tc>
          <w:tcPr>
            <w:tcW w:w="5055" w:type="dxa"/>
            <w:tcBorders>
              <w:top w:val="nil"/>
              <w:left w:val="single" w:sz="8" w:space="0" w:color="auto"/>
              <w:bottom w:val="single" w:sz="4" w:space="0" w:color="auto"/>
              <w:right w:val="single" w:sz="4" w:space="0" w:color="auto"/>
            </w:tcBorders>
            <w:shd w:val="clear" w:color="auto" w:fill="auto"/>
            <w:noWrap/>
            <w:vAlign w:val="bottom"/>
            <w:hideMark/>
          </w:tcPr>
          <w:p w:rsidR="00E63184" w:rsidRPr="00E4261C" w:rsidRDefault="00E63184" w:rsidP="00A8141D">
            <w:pPr>
              <w:spacing w:after="0" w:line="240" w:lineRule="auto"/>
              <w:rPr>
                <w:rFonts w:ascii="Calibri" w:eastAsia="Times New Roman" w:hAnsi="Calibri" w:cs="Calibri"/>
                <w:b/>
                <w:color w:val="000000"/>
              </w:rPr>
            </w:pPr>
            <w:r w:rsidRPr="00E4261C">
              <w:rPr>
                <w:rFonts w:ascii="Calibri" w:eastAsia="Times New Roman" w:hAnsi="Calibri" w:cs="Calibri"/>
                <w:b/>
                <w:color w:val="000000"/>
              </w:rPr>
              <w:t> Executing</w:t>
            </w:r>
          </w:p>
        </w:tc>
        <w:tc>
          <w:tcPr>
            <w:tcW w:w="1154" w:type="dxa"/>
            <w:tcBorders>
              <w:top w:val="nil"/>
              <w:left w:val="nil"/>
              <w:bottom w:val="single" w:sz="4" w:space="0" w:color="auto"/>
              <w:right w:val="single" w:sz="4" w:space="0" w:color="auto"/>
            </w:tcBorders>
            <w:shd w:val="clear" w:color="auto" w:fill="auto"/>
            <w:noWrap/>
            <w:vAlign w:val="bottom"/>
            <w:hideMark/>
          </w:tcPr>
          <w:p w:rsidR="00E63184" w:rsidRPr="00A8141D" w:rsidRDefault="00E63184" w:rsidP="00A8141D">
            <w:pPr>
              <w:spacing w:after="0" w:line="240" w:lineRule="auto"/>
              <w:rPr>
                <w:rFonts w:ascii="Calibri" w:eastAsia="Times New Roman" w:hAnsi="Calibri" w:cs="Calibri"/>
                <w:color w:val="000000"/>
              </w:rPr>
            </w:pPr>
            <w:r w:rsidRPr="00A8141D">
              <w:rPr>
                <w:rFonts w:ascii="Calibri" w:eastAsia="Times New Roman" w:hAnsi="Calibri" w:cs="Calibri"/>
                <w:color w:val="000000"/>
              </w:rPr>
              <w:t> </w:t>
            </w:r>
          </w:p>
        </w:tc>
        <w:tc>
          <w:tcPr>
            <w:tcW w:w="1350" w:type="dxa"/>
            <w:tcBorders>
              <w:top w:val="nil"/>
              <w:left w:val="nil"/>
              <w:bottom w:val="single" w:sz="4" w:space="0" w:color="auto"/>
              <w:right w:val="single" w:sz="4" w:space="0" w:color="auto"/>
            </w:tcBorders>
            <w:shd w:val="clear" w:color="auto" w:fill="auto"/>
            <w:noWrap/>
            <w:vAlign w:val="bottom"/>
            <w:hideMark/>
          </w:tcPr>
          <w:p w:rsidR="00E63184" w:rsidRPr="00777FCE" w:rsidRDefault="00E63184" w:rsidP="00777FCE">
            <w:pPr>
              <w:pStyle w:val="ListParagraph"/>
              <w:numPr>
                <w:ilvl w:val="0"/>
                <w:numId w:val="4"/>
              </w:numPr>
              <w:spacing w:after="0" w:line="240" w:lineRule="auto"/>
              <w:rPr>
                <w:rFonts w:ascii="Calibri" w:eastAsia="Times New Roman" w:hAnsi="Calibri" w:cs="Calibri"/>
                <w:color w:val="000000"/>
              </w:rPr>
            </w:pPr>
          </w:p>
        </w:tc>
        <w:tc>
          <w:tcPr>
            <w:tcW w:w="891" w:type="dxa"/>
            <w:tcBorders>
              <w:top w:val="nil"/>
              <w:left w:val="nil"/>
              <w:bottom w:val="single" w:sz="4" w:space="0" w:color="auto"/>
              <w:right w:val="single" w:sz="8" w:space="0" w:color="auto"/>
            </w:tcBorders>
            <w:shd w:val="clear" w:color="auto" w:fill="auto"/>
            <w:noWrap/>
            <w:vAlign w:val="bottom"/>
            <w:hideMark/>
          </w:tcPr>
          <w:p w:rsidR="00E63184" w:rsidRPr="00777FCE" w:rsidRDefault="00E63184" w:rsidP="00777FCE">
            <w:pPr>
              <w:pStyle w:val="ListParagraph"/>
              <w:numPr>
                <w:ilvl w:val="0"/>
                <w:numId w:val="5"/>
              </w:numPr>
              <w:spacing w:after="0" w:line="240" w:lineRule="auto"/>
              <w:rPr>
                <w:rFonts w:ascii="Calibri" w:eastAsia="Times New Roman" w:hAnsi="Calibri" w:cs="Calibri"/>
                <w:color w:val="000000"/>
              </w:rPr>
            </w:pPr>
          </w:p>
        </w:tc>
        <w:tc>
          <w:tcPr>
            <w:tcW w:w="914" w:type="dxa"/>
            <w:tcBorders>
              <w:top w:val="single" w:sz="4" w:space="0" w:color="auto"/>
              <w:bottom w:val="single" w:sz="4" w:space="0" w:color="auto"/>
              <w:right w:val="single" w:sz="4" w:space="0" w:color="auto"/>
            </w:tcBorders>
            <w:shd w:val="clear" w:color="auto" w:fill="auto"/>
          </w:tcPr>
          <w:p w:rsidR="00E63184" w:rsidRPr="00A8141D" w:rsidRDefault="00E63184" w:rsidP="00777FCE">
            <w:pPr>
              <w:pStyle w:val="ListParagraph"/>
              <w:numPr>
                <w:ilvl w:val="0"/>
                <w:numId w:val="5"/>
              </w:numPr>
            </w:pPr>
          </w:p>
        </w:tc>
      </w:tr>
      <w:tr w:rsidR="00E63184" w:rsidRPr="00A8141D" w:rsidTr="00E63184">
        <w:trPr>
          <w:trHeight w:val="499"/>
        </w:trPr>
        <w:tc>
          <w:tcPr>
            <w:tcW w:w="5055" w:type="dxa"/>
            <w:tcBorders>
              <w:top w:val="nil"/>
              <w:left w:val="single" w:sz="8" w:space="0" w:color="auto"/>
              <w:bottom w:val="single" w:sz="4" w:space="0" w:color="auto"/>
              <w:right w:val="single" w:sz="4" w:space="0" w:color="auto"/>
            </w:tcBorders>
            <w:shd w:val="clear" w:color="auto" w:fill="auto"/>
            <w:noWrap/>
            <w:vAlign w:val="bottom"/>
            <w:hideMark/>
          </w:tcPr>
          <w:p w:rsidR="00E63184" w:rsidRPr="00E4261C" w:rsidRDefault="00E63184" w:rsidP="00A8141D">
            <w:pPr>
              <w:spacing w:after="0" w:line="240" w:lineRule="auto"/>
              <w:rPr>
                <w:rFonts w:ascii="Calibri" w:eastAsia="Times New Roman" w:hAnsi="Calibri" w:cs="Calibri"/>
                <w:b/>
                <w:color w:val="000000"/>
              </w:rPr>
            </w:pPr>
            <w:r w:rsidRPr="00E4261C">
              <w:rPr>
                <w:rFonts w:ascii="Calibri" w:eastAsia="Times New Roman" w:hAnsi="Calibri" w:cs="Calibri"/>
                <w:b/>
                <w:color w:val="000000"/>
              </w:rPr>
              <w:t> Monitoring And Control</w:t>
            </w:r>
          </w:p>
        </w:tc>
        <w:tc>
          <w:tcPr>
            <w:tcW w:w="1154" w:type="dxa"/>
            <w:tcBorders>
              <w:top w:val="nil"/>
              <w:left w:val="nil"/>
              <w:bottom w:val="single" w:sz="4" w:space="0" w:color="auto"/>
              <w:right w:val="single" w:sz="4" w:space="0" w:color="auto"/>
            </w:tcBorders>
            <w:shd w:val="clear" w:color="auto" w:fill="auto"/>
            <w:noWrap/>
            <w:vAlign w:val="bottom"/>
            <w:hideMark/>
          </w:tcPr>
          <w:p w:rsidR="00E63184" w:rsidRPr="00777FCE" w:rsidRDefault="00E63184" w:rsidP="00777FCE">
            <w:pPr>
              <w:pStyle w:val="ListParagraph"/>
              <w:numPr>
                <w:ilvl w:val="0"/>
                <w:numId w:val="5"/>
              </w:numPr>
              <w:spacing w:after="0" w:line="240" w:lineRule="auto"/>
              <w:rPr>
                <w:rFonts w:ascii="Calibri" w:eastAsia="Times New Roman" w:hAnsi="Calibri" w:cs="Calibri"/>
                <w:color w:val="000000"/>
              </w:rPr>
            </w:pPr>
          </w:p>
        </w:tc>
        <w:tc>
          <w:tcPr>
            <w:tcW w:w="1350" w:type="dxa"/>
            <w:tcBorders>
              <w:top w:val="nil"/>
              <w:left w:val="nil"/>
              <w:bottom w:val="single" w:sz="4" w:space="0" w:color="auto"/>
              <w:right w:val="single" w:sz="4" w:space="0" w:color="auto"/>
            </w:tcBorders>
            <w:shd w:val="clear" w:color="auto" w:fill="auto"/>
            <w:noWrap/>
            <w:vAlign w:val="bottom"/>
            <w:hideMark/>
          </w:tcPr>
          <w:p w:rsidR="00E63184" w:rsidRPr="00A8141D" w:rsidRDefault="00E63184" w:rsidP="00A8141D">
            <w:pPr>
              <w:spacing w:after="0" w:line="240" w:lineRule="auto"/>
              <w:rPr>
                <w:rFonts w:ascii="Calibri" w:eastAsia="Times New Roman" w:hAnsi="Calibri" w:cs="Calibri"/>
                <w:color w:val="000000"/>
              </w:rPr>
            </w:pPr>
            <w:r w:rsidRPr="00A8141D">
              <w:rPr>
                <w:rFonts w:ascii="Calibri" w:eastAsia="Times New Roman" w:hAnsi="Calibri" w:cs="Calibri"/>
                <w:color w:val="000000"/>
              </w:rPr>
              <w:t> </w:t>
            </w:r>
          </w:p>
        </w:tc>
        <w:tc>
          <w:tcPr>
            <w:tcW w:w="891" w:type="dxa"/>
            <w:tcBorders>
              <w:top w:val="nil"/>
              <w:left w:val="nil"/>
              <w:bottom w:val="single" w:sz="4" w:space="0" w:color="auto"/>
              <w:right w:val="single" w:sz="8" w:space="0" w:color="auto"/>
            </w:tcBorders>
            <w:shd w:val="clear" w:color="auto" w:fill="auto"/>
            <w:noWrap/>
            <w:vAlign w:val="bottom"/>
            <w:hideMark/>
          </w:tcPr>
          <w:p w:rsidR="00E63184" w:rsidRPr="00777FCE" w:rsidRDefault="00E63184" w:rsidP="00777FCE">
            <w:pPr>
              <w:pStyle w:val="ListParagraph"/>
              <w:numPr>
                <w:ilvl w:val="0"/>
                <w:numId w:val="5"/>
              </w:numPr>
              <w:spacing w:after="0" w:line="240" w:lineRule="auto"/>
              <w:rPr>
                <w:rFonts w:ascii="Calibri" w:eastAsia="Times New Roman" w:hAnsi="Calibri" w:cs="Calibri"/>
                <w:color w:val="000000"/>
              </w:rPr>
            </w:pPr>
          </w:p>
        </w:tc>
        <w:tc>
          <w:tcPr>
            <w:tcW w:w="914" w:type="dxa"/>
            <w:tcBorders>
              <w:top w:val="single" w:sz="4" w:space="0" w:color="auto"/>
              <w:bottom w:val="single" w:sz="4" w:space="0" w:color="auto"/>
              <w:right w:val="single" w:sz="4" w:space="0" w:color="auto"/>
            </w:tcBorders>
            <w:shd w:val="clear" w:color="auto" w:fill="auto"/>
          </w:tcPr>
          <w:p w:rsidR="00E63184" w:rsidRPr="00A8141D" w:rsidRDefault="00E63184" w:rsidP="00777FCE">
            <w:pPr>
              <w:pStyle w:val="ListParagraph"/>
              <w:numPr>
                <w:ilvl w:val="0"/>
                <w:numId w:val="5"/>
              </w:numPr>
            </w:pPr>
          </w:p>
        </w:tc>
      </w:tr>
      <w:tr w:rsidR="00E63184" w:rsidRPr="00A8141D" w:rsidTr="00E63184">
        <w:trPr>
          <w:trHeight w:val="499"/>
        </w:trPr>
        <w:tc>
          <w:tcPr>
            <w:tcW w:w="5055" w:type="dxa"/>
            <w:tcBorders>
              <w:top w:val="nil"/>
              <w:left w:val="single" w:sz="8" w:space="0" w:color="auto"/>
              <w:bottom w:val="single" w:sz="8" w:space="0" w:color="auto"/>
              <w:right w:val="single" w:sz="4" w:space="0" w:color="auto"/>
            </w:tcBorders>
            <w:shd w:val="clear" w:color="auto" w:fill="auto"/>
            <w:noWrap/>
            <w:vAlign w:val="bottom"/>
            <w:hideMark/>
          </w:tcPr>
          <w:p w:rsidR="00E63184" w:rsidRPr="00E4261C" w:rsidRDefault="00E63184" w:rsidP="00A8141D">
            <w:pPr>
              <w:spacing w:after="0" w:line="240" w:lineRule="auto"/>
              <w:rPr>
                <w:rFonts w:ascii="Calibri" w:eastAsia="Times New Roman" w:hAnsi="Calibri" w:cs="Calibri"/>
                <w:b/>
                <w:color w:val="000000"/>
              </w:rPr>
            </w:pPr>
            <w:r w:rsidRPr="00E4261C">
              <w:rPr>
                <w:rFonts w:ascii="Calibri" w:eastAsia="Times New Roman" w:hAnsi="Calibri" w:cs="Calibri"/>
                <w:b/>
                <w:color w:val="000000"/>
              </w:rPr>
              <w:t> Closing</w:t>
            </w:r>
          </w:p>
        </w:tc>
        <w:tc>
          <w:tcPr>
            <w:tcW w:w="1154" w:type="dxa"/>
            <w:tcBorders>
              <w:top w:val="nil"/>
              <w:left w:val="nil"/>
              <w:bottom w:val="single" w:sz="8" w:space="0" w:color="auto"/>
              <w:right w:val="single" w:sz="4" w:space="0" w:color="auto"/>
            </w:tcBorders>
            <w:shd w:val="clear" w:color="auto" w:fill="auto"/>
            <w:noWrap/>
            <w:vAlign w:val="bottom"/>
            <w:hideMark/>
          </w:tcPr>
          <w:p w:rsidR="00E63184" w:rsidRPr="00A8141D" w:rsidRDefault="00E63184" w:rsidP="00A8141D">
            <w:pPr>
              <w:spacing w:after="0" w:line="240" w:lineRule="auto"/>
              <w:rPr>
                <w:rFonts w:ascii="Calibri" w:eastAsia="Times New Roman" w:hAnsi="Calibri" w:cs="Calibri"/>
                <w:color w:val="000000"/>
              </w:rPr>
            </w:pPr>
            <w:r w:rsidRPr="00A8141D">
              <w:rPr>
                <w:rFonts w:ascii="Calibri" w:eastAsia="Times New Roman" w:hAnsi="Calibri" w:cs="Calibri"/>
                <w:color w:val="000000"/>
              </w:rPr>
              <w:t> </w:t>
            </w:r>
          </w:p>
        </w:tc>
        <w:tc>
          <w:tcPr>
            <w:tcW w:w="1350" w:type="dxa"/>
            <w:tcBorders>
              <w:top w:val="nil"/>
              <w:left w:val="nil"/>
              <w:bottom w:val="single" w:sz="8" w:space="0" w:color="auto"/>
              <w:right w:val="single" w:sz="4" w:space="0" w:color="auto"/>
            </w:tcBorders>
            <w:shd w:val="clear" w:color="auto" w:fill="auto"/>
            <w:noWrap/>
            <w:vAlign w:val="bottom"/>
            <w:hideMark/>
          </w:tcPr>
          <w:p w:rsidR="00E63184" w:rsidRPr="00777FCE" w:rsidRDefault="00E63184" w:rsidP="00777FCE">
            <w:pPr>
              <w:pStyle w:val="ListParagraph"/>
              <w:numPr>
                <w:ilvl w:val="0"/>
                <w:numId w:val="5"/>
              </w:numPr>
              <w:spacing w:after="0" w:line="240" w:lineRule="auto"/>
              <w:rPr>
                <w:rFonts w:ascii="Calibri" w:eastAsia="Times New Roman" w:hAnsi="Calibri" w:cs="Calibri"/>
                <w:color w:val="000000"/>
              </w:rPr>
            </w:pPr>
          </w:p>
        </w:tc>
        <w:tc>
          <w:tcPr>
            <w:tcW w:w="891" w:type="dxa"/>
            <w:tcBorders>
              <w:top w:val="nil"/>
              <w:left w:val="nil"/>
              <w:bottom w:val="single" w:sz="8" w:space="0" w:color="auto"/>
              <w:right w:val="single" w:sz="8" w:space="0" w:color="auto"/>
            </w:tcBorders>
            <w:shd w:val="clear" w:color="auto" w:fill="auto"/>
            <w:noWrap/>
            <w:vAlign w:val="bottom"/>
            <w:hideMark/>
          </w:tcPr>
          <w:p w:rsidR="00E63184" w:rsidRPr="00A8141D" w:rsidRDefault="00E63184" w:rsidP="00A8141D">
            <w:pPr>
              <w:spacing w:after="0" w:line="240" w:lineRule="auto"/>
              <w:rPr>
                <w:rFonts w:ascii="Calibri" w:eastAsia="Times New Roman" w:hAnsi="Calibri" w:cs="Calibri"/>
                <w:color w:val="000000"/>
              </w:rPr>
            </w:pPr>
            <w:r w:rsidRPr="00A8141D">
              <w:rPr>
                <w:rFonts w:ascii="Calibri" w:eastAsia="Times New Roman" w:hAnsi="Calibri" w:cs="Calibri"/>
                <w:color w:val="000000"/>
              </w:rPr>
              <w:t> </w:t>
            </w:r>
          </w:p>
        </w:tc>
        <w:tc>
          <w:tcPr>
            <w:tcW w:w="914" w:type="dxa"/>
            <w:tcBorders>
              <w:top w:val="single" w:sz="4" w:space="0" w:color="auto"/>
              <w:bottom w:val="single" w:sz="4" w:space="0" w:color="auto"/>
              <w:right w:val="single" w:sz="4" w:space="0" w:color="auto"/>
            </w:tcBorders>
            <w:shd w:val="clear" w:color="auto" w:fill="auto"/>
          </w:tcPr>
          <w:p w:rsidR="00E63184" w:rsidRPr="00A8141D" w:rsidRDefault="00E63184" w:rsidP="00777FCE">
            <w:pPr>
              <w:pStyle w:val="ListParagraph"/>
              <w:numPr>
                <w:ilvl w:val="0"/>
                <w:numId w:val="5"/>
              </w:numPr>
            </w:pPr>
          </w:p>
        </w:tc>
      </w:tr>
    </w:tbl>
    <w:p w:rsidR="002E6F49" w:rsidRPr="00950A2B" w:rsidRDefault="001D6146">
      <w:pPr>
        <w:rPr>
          <w:sz w:val="32"/>
          <w:szCs w:val="32"/>
          <w:u w:val="single"/>
        </w:rPr>
      </w:pPr>
      <w:r w:rsidRPr="00950A2B">
        <w:rPr>
          <w:b/>
          <w:sz w:val="32"/>
          <w:szCs w:val="32"/>
          <w:u w:val="single"/>
        </w:rPr>
        <w:t xml:space="preserve">Stake Holder </w:t>
      </w:r>
      <w:r w:rsidR="004E4393" w:rsidRPr="00950A2B">
        <w:rPr>
          <w:b/>
          <w:sz w:val="32"/>
          <w:szCs w:val="32"/>
          <w:u w:val="single"/>
        </w:rPr>
        <w:t>Analysis</w:t>
      </w:r>
      <w:r w:rsidR="007A206D" w:rsidRPr="00950A2B">
        <w:rPr>
          <w:sz w:val="32"/>
          <w:szCs w:val="32"/>
          <w:u w:val="single"/>
        </w:rPr>
        <w:t>:</w:t>
      </w:r>
      <w:r w:rsidR="007A206D">
        <w:rPr>
          <w:sz w:val="32"/>
          <w:szCs w:val="32"/>
          <w:u w:val="single"/>
        </w:rPr>
        <w:t xml:space="preserve"> 1.2</w:t>
      </w:r>
    </w:p>
    <w:tbl>
      <w:tblPr>
        <w:tblW w:w="8925" w:type="dxa"/>
        <w:tblInd w:w="93" w:type="dxa"/>
        <w:tblLook w:val="04A0" w:firstRow="1" w:lastRow="0" w:firstColumn="1" w:lastColumn="0" w:noHBand="0" w:noVBand="1"/>
      </w:tblPr>
      <w:tblGrid>
        <w:gridCol w:w="1526"/>
        <w:gridCol w:w="2029"/>
        <w:gridCol w:w="2250"/>
        <w:gridCol w:w="1587"/>
        <w:gridCol w:w="1533"/>
      </w:tblGrid>
      <w:tr w:rsidR="002E6F49" w:rsidRPr="002E6F49" w:rsidTr="002E6F49">
        <w:trPr>
          <w:trHeight w:val="900"/>
        </w:trPr>
        <w:tc>
          <w:tcPr>
            <w:tcW w:w="152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E6F49" w:rsidRPr="002E6F49" w:rsidRDefault="002E6F49" w:rsidP="002E6F49">
            <w:pPr>
              <w:spacing w:after="0" w:line="240" w:lineRule="auto"/>
              <w:jc w:val="center"/>
              <w:rPr>
                <w:rFonts w:ascii="Calibri" w:eastAsia="Times New Roman" w:hAnsi="Calibri" w:cs="Calibri"/>
                <w:b/>
                <w:bCs/>
                <w:color w:val="000000"/>
              </w:rPr>
            </w:pPr>
            <w:r w:rsidRPr="002E6F49">
              <w:rPr>
                <w:rFonts w:ascii="Calibri" w:eastAsia="Times New Roman" w:hAnsi="Calibri" w:cs="Calibri"/>
                <w:b/>
                <w:bCs/>
                <w:color w:val="000000"/>
              </w:rPr>
              <w:t>stake holder analysis</w:t>
            </w:r>
          </w:p>
        </w:tc>
        <w:tc>
          <w:tcPr>
            <w:tcW w:w="2029" w:type="dxa"/>
            <w:tcBorders>
              <w:top w:val="single" w:sz="8" w:space="0" w:color="auto"/>
              <w:left w:val="nil"/>
              <w:bottom w:val="single" w:sz="4" w:space="0" w:color="auto"/>
              <w:right w:val="single" w:sz="4" w:space="0" w:color="auto"/>
            </w:tcBorders>
            <w:shd w:val="clear" w:color="auto" w:fill="auto"/>
            <w:vAlign w:val="center"/>
            <w:hideMark/>
          </w:tcPr>
          <w:p w:rsidR="002E6F49" w:rsidRPr="002E6F49" w:rsidRDefault="002E6F49" w:rsidP="002E6F49">
            <w:pPr>
              <w:spacing w:after="0" w:line="240" w:lineRule="auto"/>
              <w:jc w:val="center"/>
              <w:rPr>
                <w:rFonts w:ascii="Calibri" w:eastAsia="Times New Roman" w:hAnsi="Calibri" w:cs="Calibri"/>
                <w:b/>
                <w:bCs/>
                <w:color w:val="000000"/>
              </w:rPr>
            </w:pPr>
            <w:r w:rsidRPr="002E6F49">
              <w:rPr>
                <w:rFonts w:ascii="Calibri" w:eastAsia="Times New Roman" w:hAnsi="Calibri" w:cs="Calibri"/>
                <w:b/>
                <w:bCs/>
                <w:color w:val="000000"/>
              </w:rPr>
              <w:t xml:space="preserve">Their </w:t>
            </w:r>
            <w:r w:rsidR="004E4393" w:rsidRPr="002E6F49">
              <w:rPr>
                <w:rFonts w:ascii="Calibri" w:eastAsia="Times New Roman" w:hAnsi="Calibri" w:cs="Calibri"/>
                <w:b/>
                <w:bCs/>
                <w:color w:val="000000"/>
              </w:rPr>
              <w:t>interest</w:t>
            </w:r>
            <w:r w:rsidRPr="002E6F49">
              <w:rPr>
                <w:rFonts w:ascii="Calibri" w:eastAsia="Times New Roman" w:hAnsi="Calibri" w:cs="Calibri"/>
                <w:b/>
                <w:bCs/>
                <w:color w:val="000000"/>
              </w:rPr>
              <w:t xml:space="preserve"> or Requirement from the project</w:t>
            </w:r>
          </w:p>
        </w:tc>
        <w:tc>
          <w:tcPr>
            <w:tcW w:w="2250" w:type="dxa"/>
            <w:tcBorders>
              <w:top w:val="single" w:sz="8" w:space="0" w:color="auto"/>
              <w:left w:val="nil"/>
              <w:bottom w:val="single" w:sz="4" w:space="0" w:color="auto"/>
              <w:right w:val="single" w:sz="4" w:space="0" w:color="auto"/>
            </w:tcBorders>
            <w:shd w:val="clear" w:color="auto" w:fill="auto"/>
            <w:vAlign w:val="center"/>
            <w:hideMark/>
          </w:tcPr>
          <w:p w:rsidR="002E6F49" w:rsidRPr="002E6F49" w:rsidRDefault="002E6F49" w:rsidP="002E6F49">
            <w:pPr>
              <w:spacing w:after="0" w:line="240" w:lineRule="auto"/>
              <w:jc w:val="center"/>
              <w:rPr>
                <w:rFonts w:ascii="Calibri" w:eastAsia="Times New Roman" w:hAnsi="Calibri" w:cs="Calibri"/>
                <w:b/>
                <w:bCs/>
                <w:color w:val="000000"/>
              </w:rPr>
            </w:pPr>
            <w:r w:rsidRPr="002E6F49">
              <w:rPr>
                <w:rFonts w:ascii="Calibri" w:eastAsia="Times New Roman" w:hAnsi="Calibri" w:cs="Calibri"/>
                <w:b/>
                <w:bCs/>
                <w:color w:val="000000"/>
              </w:rPr>
              <w:t>What the Project needs From them</w:t>
            </w:r>
          </w:p>
        </w:tc>
        <w:tc>
          <w:tcPr>
            <w:tcW w:w="1587" w:type="dxa"/>
            <w:tcBorders>
              <w:top w:val="single" w:sz="8" w:space="0" w:color="auto"/>
              <w:left w:val="nil"/>
              <w:bottom w:val="single" w:sz="4" w:space="0" w:color="auto"/>
              <w:right w:val="single" w:sz="4" w:space="0" w:color="auto"/>
            </w:tcBorders>
            <w:shd w:val="clear" w:color="auto" w:fill="auto"/>
            <w:vAlign w:val="center"/>
            <w:hideMark/>
          </w:tcPr>
          <w:p w:rsidR="002E6F49" w:rsidRPr="002E6F49" w:rsidRDefault="002E6F49" w:rsidP="002E6F49">
            <w:pPr>
              <w:spacing w:after="0" w:line="240" w:lineRule="auto"/>
              <w:jc w:val="center"/>
              <w:rPr>
                <w:rFonts w:ascii="Calibri" w:eastAsia="Times New Roman" w:hAnsi="Calibri" w:cs="Calibri"/>
                <w:b/>
                <w:bCs/>
                <w:color w:val="000000"/>
              </w:rPr>
            </w:pPr>
            <w:r w:rsidRPr="002E6F49">
              <w:rPr>
                <w:rFonts w:ascii="Calibri" w:eastAsia="Times New Roman" w:hAnsi="Calibri" w:cs="Calibri"/>
                <w:b/>
                <w:bCs/>
                <w:color w:val="000000"/>
              </w:rPr>
              <w:t>Perceived attitudes and/or risk</w:t>
            </w:r>
          </w:p>
        </w:tc>
        <w:tc>
          <w:tcPr>
            <w:tcW w:w="1533" w:type="dxa"/>
            <w:tcBorders>
              <w:top w:val="single" w:sz="8" w:space="0" w:color="auto"/>
              <w:left w:val="nil"/>
              <w:bottom w:val="single" w:sz="4" w:space="0" w:color="auto"/>
              <w:right w:val="single" w:sz="8" w:space="0" w:color="auto"/>
            </w:tcBorders>
            <w:shd w:val="clear" w:color="auto" w:fill="auto"/>
            <w:vAlign w:val="center"/>
            <w:hideMark/>
          </w:tcPr>
          <w:p w:rsidR="002E6F49" w:rsidRPr="002E6F49" w:rsidRDefault="002E6F49" w:rsidP="002E6F49">
            <w:pPr>
              <w:spacing w:after="0" w:line="240" w:lineRule="auto"/>
              <w:jc w:val="center"/>
              <w:rPr>
                <w:rFonts w:ascii="Calibri" w:eastAsia="Times New Roman" w:hAnsi="Calibri" w:cs="Calibri"/>
                <w:b/>
                <w:bCs/>
                <w:color w:val="000000"/>
              </w:rPr>
            </w:pPr>
            <w:r w:rsidRPr="002E6F49">
              <w:rPr>
                <w:rFonts w:ascii="Calibri" w:eastAsia="Times New Roman" w:hAnsi="Calibri" w:cs="Calibri"/>
                <w:b/>
                <w:bCs/>
                <w:color w:val="000000"/>
              </w:rPr>
              <w:t>Action to take</w:t>
            </w:r>
          </w:p>
        </w:tc>
      </w:tr>
      <w:tr w:rsidR="002E6F49" w:rsidRPr="002E6F49" w:rsidTr="002E6F49">
        <w:trPr>
          <w:trHeight w:val="4022"/>
        </w:trPr>
        <w:tc>
          <w:tcPr>
            <w:tcW w:w="1526" w:type="dxa"/>
            <w:tcBorders>
              <w:top w:val="nil"/>
              <w:left w:val="single" w:sz="8" w:space="0" w:color="auto"/>
              <w:bottom w:val="single" w:sz="8" w:space="0" w:color="auto"/>
              <w:right w:val="single" w:sz="4" w:space="0" w:color="auto"/>
            </w:tcBorders>
            <w:shd w:val="clear" w:color="auto" w:fill="auto"/>
            <w:noWrap/>
            <w:hideMark/>
          </w:tcPr>
          <w:p w:rsidR="00E02B28" w:rsidRPr="002E6F49" w:rsidRDefault="002E6F49" w:rsidP="002E6F49">
            <w:pPr>
              <w:spacing w:after="0" w:line="240" w:lineRule="auto"/>
              <w:rPr>
                <w:rFonts w:ascii="Calibri" w:eastAsia="Times New Roman" w:hAnsi="Calibri" w:cs="Calibri"/>
                <w:color w:val="000000"/>
              </w:rPr>
            </w:pPr>
            <w:r w:rsidRPr="002E6F49">
              <w:rPr>
                <w:rFonts w:ascii="Calibri" w:eastAsia="Times New Roman" w:hAnsi="Calibri" w:cs="Calibri"/>
                <w:color w:val="000000"/>
              </w:rPr>
              <w:t> </w:t>
            </w:r>
            <w:r w:rsidR="00E02B28">
              <w:rPr>
                <w:rFonts w:ascii="Calibri" w:eastAsia="Times New Roman" w:hAnsi="Calibri" w:cs="Calibri"/>
                <w:color w:val="000000"/>
              </w:rPr>
              <w:t xml:space="preserve">Strong Financial background in construction business with wide range of Experience in building </w:t>
            </w:r>
            <w:r w:rsidR="00C25295">
              <w:rPr>
                <w:rFonts w:ascii="Calibri" w:eastAsia="Times New Roman" w:hAnsi="Calibri" w:cs="Calibri"/>
                <w:color w:val="000000"/>
              </w:rPr>
              <w:t>Multi-disciplinary</w:t>
            </w:r>
            <w:r w:rsidR="00E02B28">
              <w:rPr>
                <w:rFonts w:ascii="Calibri" w:eastAsia="Times New Roman" w:hAnsi="Calibri" w:cs="Calibri"/>
                <w:color w:val="000000"/>
              </w:rPr>
              <w:t xml:space="preserve"> sky scraper. </w:t>
            </w:r>
          </w:p>
        </w:tc>
        <w:tc>
          <w:tcPr>
            <w:tcW w:w="2029" w:type="dxa"/>
            <w:tcBorders>
              <w:top w:val="nil"/>
              <w:left w:val="nil"/>
              <w:bottom w:val="single" w:sz="8" w:space="0" w:color="auto"/>
              <w:right w:val="single" w:sz="4" w:space="0" w:color="auto"/>
            </w:tcBorders>
            <w:shd w:val="clear" w:color="auto" w:fill="auto"/>
            <w:noWrap/>
            <w:hideMark/>
          </w:tcPr>
          <w:p w:rsidR="00E02B28" w:rsidRDefault="00E02B28" w:rsidP="002E6F49">
            <w:pPr>
              <w:spacing w:after="0" w:line="240" w:lineRule="auto"/>
              <w:rPr>
                <w:rFonts w:ascii="Calibri" w:eastAsia="Times New Roman" w:hAnsi="Calibri" w:cs="Calibri"/>
                <w:color w:val="000000"/>
              </w:rPr>
            </w:pPr>
            <w:r>
              <w:rPr>
                <w:rFonts w:ascii="Calibri" w:eastAsia="Times New Roman" w:hAnsi="Calibri" w:cs="Calibri"/>
                <w:color w:val="000000"/>
              </w:rPr>
              <w:t>To gather all the multinational firms under the one roof to open up new possibilities of collaboration and investment chances in the country.</w:t>
            </w:r>
          </w:p>
          <w:p w:rsidR="00E02B28" w:rsidRDefault="00E02B28" w:rsidP="002E6F49">
            <w:pPr>
              <w:spacing w:after="0" w:line="240" w:lineRule="auto"/>
              <w:rPr>
                <w:rFonts w:ascii="Calibri" w:eastAsia="Times New Roman" w:hAnsi="Calibri" w:cs="Calibri"/>
                <w:color w:val="000000"/>
              </w:rPr>
            </w:pPr>
          </w:p>
          <w:p w:rsidR="002E6F49" w:rsidRPr="002E6F49" w:rsidRDefault="00E02B28" w:rsidP="002E6F49">
            <w:pPr>
              <w:spacing w:after="0" w:line="240" w:lineRule="auto"/>
              <w:rPr>
                <w:rFonts w:ascii="Calibri" w:eastAsia="Times New Roman" w:hAnsi="Calibri" w:cs="Calibri"/>
                <w:color w:val="000000"/>
              </w:rPr>
            </w:pPr>
            <w:r>
              <w:rPr>
                <w:rFonts w:ascii="Calibri" w:eastAsia="Times New Roman" w:hAnsi="Calibri" w:cs="Calibri"/>
                <w:color w:val="000000"/>
              </w:rPr>
              <w:t>Provide people with purchasing options of diverse world renowned product in single building.</w:t>
            </w:r>
          </w:p>
        </w:tc>
        <w:tc>
          <w:tcPr>
            <w:tcW w:w="2250" w:type="dxa"/>
            <w:tcBorders>
              <w:top w:val="nil"/>
              <w:left w:val="nil"/>
              <w:bottom w:val="single" w:sz="8" w:space="0" w:color="auto"/>
              <w:right w:val="single" w:sz="4" w:space="0" w:color="auto"/>
            </w:tcBorders>
            <w:shd w:val="clear" w:color="auto" w:fill="auto"/>
            <w:noWrap/>
            <w:hideMark/>
          </w:tcPr>
          <w:p w:rsidR="002E6F49" w:rsidRPr="002E6F49" w:rsidRDefault="00E02B28" w:rsidP="002E6F49">
            <w:pPr>
              <w:spacing w:after="0" w:line="240" w:lineRule="auto"/>
              <w:rPr>
                <w:rFonts w:ascii="Calibri" w:eastAsia="Times New Roman" w:hAnsi="Calibri" w:cs="Calibri"/>
                <w:color w:val="000000"/>
              </w:rPr>
            </w:pPr>
            <w:r>
              <w:rPr>
                <w:rFonts w:ascii="Calibri" w:eastAsia="Times New Roman" w:hAnsi="Calibri" w:cs="Calibri"/>
                <w:color w:val="000000"/>
              </w:rPr>
              <w:t xml:space="preserve">Timely revenue and financial support and ample time for the project to be completed. </w:t>
            </w:r>
          </w:p>
        </w:tc>
        <w:tc>
          <w:tcPr>
            <w:tcW w:w="1587" w:type="dxa"/>
            <w:tcBorders>
              <w:top w:val="nil"/>
              <w:left w:val="nil"/>
              <w:bottom w:val="single" w:sz="8" w:space="0" w:color="auto"/>
              <w:right w:val="single" w:sz="4" w:space="0" w:color="auto"/>
            </w:tcBorders>
            <w:shd w:val="clear" w:color="auto" w:fill="auto"/>
            <w:noWrap/>
            <w:hideMark/>
          </w:tcPr>
          <w:p w:rsidR="002E6F49" w:rsidRPr="002E6F49" w:rsidRDefault="00E02B28" w:rsidP="002E6F49">
            <w:pPr>
              <w:spacing w:after="0" w:line="240" w:lineRule="auto"/>
              <w:rPr>
                <w:rFonts w:ascii="Calibri" w:eastAsia="Times New Roman" w:hAnsi="Calibri" w:cs="Calibri"/>
                <w:color w:val="000000"/>
              </w:rPr>
            </w:pPr>
            <w:r>
              <w:rPr>
                <w:rFonts w:ascii="Calibri" w:eastAsia="Times New Roman" w:hAnsi="Calibri" w:cs="Calibri"/>
                <w:color w:val="000000"/>
              </w:rPr>
              <w:t xml:space="preserve">Modern but ethical based perception </w:t>
            </w:r>
            <w:r w:rsidR="00AF4BAF">
              <w:rPr>
                <w:rFonts w:ascii="Calibri" w:eastAsia="Times New Roman" w:hAnsi="Calibri" w:cs="Calibri"/>
                <w:color w:val="000000"/>
              </w:rPr>
              <w:t xml:space="preserve">is expected from the stakeholder considering the challenges and difficulties in building a sky scraper. </w:t>
            </w:r>
          </w:p>
        </w:tc>
        <w:tc>
          <w:tcPr>
            <w:tcW w:w="1533" w:type="dxa"/>
            <w:tcBorders>
              <w:top w:val="nil"/>
              <w:left w:val="nil"/>
              <w:bottom w:val="single" w:sz="8" w:space="0" w:color="auto"/>
              <w:right w:val="single" w:sz="8" w:space="0" w:color="auto"/>
            </w:tcBorders>
            <w:shd w:val="clear" w:color="auto" w:fill="auto"/>
            <w:noWrap/>
            <w:hideMark/>
          </w:tcPr>
          <w:p w:rsidR="00843AF4" w:rsidRDefault="00843AF4" w:rsidP="002E6F49">
            <w:pPr>
              <w:spacing w:after="0" w:line="240" w:lineRule="auto"/>
              <w:rPr>
                <w:rFonts w:ascii="Calibri" w:eastAsia="Times New Roman" w:hAnsi="Calibri" w:cs="Calibri"/>
                <w:color w:val="000000"/>
              </w:rPr>
            </w:pPr>
            <w:r>
              <w:rPr>
                <w:rFonts w:ascii="Calibri" w:eastAsia="Times New Roman" w:hAnsi="Calibri" w:cs="Calibri"/>
                <w:color w:val="000000"/>
              </w:rPr>
              <w:t>Strict surveillance and check should be maintained b/w time and construction.</w:t>
            </w:r>
          </w:p>
          <w:p w:rsidR="00843AF4" w:rsidRDefault="00843AF4" w:rsidP="002E6F49">
            <w:pPr>
              <w:spacing w:after="0" w:line="240" w:lineRule="auto"/>
              <w:rPr>
                <w:rFonts w:ascii="Calibri" w:eastAsia="Times New Roman" w:hAnsi="Calibri" w:cs="Calibri"/>
                <w:color w:val="000000"/>
              </w:rPr>
            </w:pPr>
            <w:r>
              <w:rPr>
                <w:rFonts w:ascii="Calibri" w:eastAsia="Times New Roman" w:hAnsi="Calibri" w:cs="Calibri"/>
                <w:color w:val="000000"/>
              </w:rPr>
              <w:t xml:space="preserve">  </w:t>
            </w:r>
          </w:p>
          <w:p w:rsidR="00843AF4" w:rsidRDefault="00843AF4" w:rsidP="002E6F49">
            <w:pPr>
              <w:spacing w:after="0" w:line="240" w:lineRule="auto"/>
              <w:rPr>
                <w:rFonts w:ascii="Calibri" w:eastAsia="Times New Roman" w:hAnsi="Calibri" w:cs="Calibri"/>
                <w:color w:val="000000"/>
              </w:rPr>
            </w:pPr>
            <w:r>
              <w:rPr>
                <w:rFonts w:ascii="Calibri" w:eastAsia="Times New Roman" w:hAnsi="Calibri" w:cs="Calibri"/>
                <w:color w:val="000000"/>
              </w:rPr>
              <w:t xml:space="preserve">Natural </w:t>
            </w:r>
            <w:r w:rsidR="00E42E01">
              <w:rPr>
                <w:rFonts w:ascii="Calibri" w:eastAsia="Times New Roman" w:hAnsi="Calibri" w:cs="Calibri"/>
                <w:color w:val="000000"/>
              </w:rPr>
              <w:t>calamities</w:t>
            </w:r>
            <w:r>
              <w:rPr>
                <w:rFonts w:ascii="Calibri" w:eastAsia="Times New Roman" w:hAnsi="Calibri" w:cs="Calibri"/>
                <w:color w:val="000000"/>
              </w:rPr>
              <w:t xml:space="preserve"> and disasters </w:t>
            </w:r>
            <w:proofErr w:type="gramStart"/>
            <w:r>
              <w:rPr>
                <w:rFonts w:ascii="Calibri" w:eastAsia="Times New Roman" w:hAnsi="Calibri" w:cs="Calibri"/>
                <w:color w:val="000000"/>
              </w:rPr>
              <w:t>effecting</w:t>
            </w:r>
            <w:proofErr w:type="gramEnd"/>
            <w:r>
              <w:rPr>
                <w:rFonts w:ascii="Calibri" w:eastAsia="Times New Roman" w:hAnsi="Calibri" w:cs="Calibri"/>
                <w:color w:val="000000"/>
              </w:rPr>
              <w:t xml:space="preserve"> the project time line should be kept in consideration.</w:t>
            </w:r>
          </w:p>
          <w:p w:rsidR="002E6F49" w:rsidRPr="002E6F49" w:rsidRDefault="00843AF4" w:rsidP="002E6F49">
            <w:pPr>
              <w:spacing w:after="0" w:line="240" w:lineRule="auto"/>
              <w:rPr>
                <w:rFonts w:ascii="Calibri" w:eastAsia="Times New Roman" w:hAnsi="Calibri" w:cs="Calibri"/>
                <w:color w:val="000000"/>
              </w:rPr>
            </w:pPr>
            <w:r>
              <w:rPr>
                <w:rFonts w:ascii="Calibri" w:eastAsia="Times New Roman" w:hAnsi="Calibri" w:cs="Calibri"/>
                <w:color w:val="000000"/>
              </w:rPr>
              <w:t xml:space="preserve">  </w:t>
            </w:r>
          </w:p>
        </w:tc>
      </w:tr>
    </w:tbl>
    <w:p w:rsidR="002E6F49" w:rsidRDefault="002E6F49"/>
    <w:p w:rsidR="00FC5A28" w:rsidRDefault="00FC5A28">
      <w:pPr>
        <w:rPr>
          <w:b/>
          <w:sz w:val="32"/>
          <w:szCs w:val="32"/>
          <w:u w:val="single"/>
        </w:rPr>
      </w:pPr>
    </w:p>
    <w:p w:rsidR="00643118" w:rsidRPr="00950A2B" w:rsidRDefault="001D6146">
      <w:pPr>
        <w:rPr>
          <w:b/>
          <w:sz w:val="32"/>
          <w:szCs w:val="32"/>
          <w:u w:val="single"/>
        </w:rPr>
      </w:pPr>
      <w:r w:rsidRPr="00950A2B">
        <w:rPr>
          <w:b/>
          <w:sz w:val="32"/>
          <w:szCs w:val="32"/>
          <w:u w:val="single"/>
        </w:rPr>
        <w:t>Milestone Chart</w:t>
      </w:r>
      <w:proofErr w:type="gramStart"/>
      <w:r w:rsidRPr="00950A2B">
        <w:rPr>
          <w:b/>
          <w:sz w:val="32"/>
          <w:szCs w:val="32"/>
          <w:u w:val="single"/>
        </w:rPr>
        <w:t>:</w:t>
      </w:r>
      <w:r w:rsidR="007D3FB1">
        <w:rPr>
          <w:b/>
          <w:sz w:val="32"/>
          <w:szCs w:val="32"/>
          <w:u w:val="single"/>
        </w:rPr>
        <w:t>1.3</w:t>
      </w:r>
      <w:proofErr w:type="gramEnd"/>
    </w:p>
    <w:tbl>
      <w:tblPr>
        <w:tblpPr w:leftFromText="180" w:rightFromText="180" w:vertAnchor="text" w:horzAnchor="margin" w:tblpXSpec="center" w:tblpY="194"/>
        <w:tblW w:w="9313" w:type="dxa"/>
        <w:tblLook w:val="04A0" w:firstRow="1" w:lastRow="0" w:firstColumn="1" w:lastColumn="0" w:noHBand="0" w:noVBand="1"/>
      </w:tblPr>
      <w:tblGrid>
        <w:gridCol w:w="3299"/>
        <w:gridCol w:w="1679"/>
        <w:gridCol w:w="645"/>
        <w:gridCol w:w="720"/>
        <w:gridCol w:w="720"/>
        <w:gridCol w:w="810"/>
        <w:gridCol w:w="720"/>
        <w:gridCol w:w="720"/>
      </w:tblGrid>
      <w:tr w:rsidR="00850118" w:rsidRPr="00850118" w:rsidTr="009846B0">
        <w:trPr>
          <w:trHeight w:val="257"/>
        </w:trPr>
        <w:tc>
          <w:tcPr>
            <w:tcW w:w="3299" w:type="dxa"/>
            <w:tcBorders>
              <w:top w:val="nil"/>
              <w:left w:val="nil"/>
              <w:bottom w:val="nil"/>
              <w:right w:val="nil"/>
            </w:tcBorders>
            <w:shd w:val="clear" w:color="auto" w:fill="auto"/>
            <w:noWrap/>
            <w:vAlign w:val="bottom"/>
            <w:hideMark/>
          </w:tcPr>
          <w:p w:rsidR="00850118" w:rsidRPr="00850118" w:rsidRDefault="00850118" w:rsidP="00850118">
            <w:pPr>
              <w:spacing w:after="0" w:line="240" w:lineRule="auto"/>
              <w:jc w:val="center"/>
              <w:rPr>
                <w:rFonts w:ascii="Calibri" w:eastAsia="Times New Roman" w:hAnsi="Calibri" w:cs="Calibri"/>
                <w:b/>
                <w:color w:val="000000"/>
              </w:rPr>
            </w:pPr>
          </w:p>
        </w:tc>
        <w:tc>
          <w:tcPr>
            <w:tcW w:w="6014"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50118" w:rsidRPr="00850118" w:rsidRDefault="009C66FF" w:rsidP="00850118">
            <w:pPr>
              <w:spacing w:after="0" w:line="240" w:lineRule="auto"/>
              <w:jc w:val="center"/>
              <w:rPr>
                <w:rFonts w:ascii="Calibri" w:eastAsia="Times New Roman" w:hAnsi="Calibri" w:cs="Calibri"/>
                <w:b/>
                <w:color w:val="000000"/>
              </w:rPr>
            </w:pPr>
            <w:r>
              <w:rPr>
                <w:rFonts w:ascii="Calibri" w:eastAsia="Times New Roman" w:hAnsi="Calibri" w:cs="Calibri"/>
                <w:b/>
                <w:color w:val="000000"/>
              </w:rPr>
              <w:t>month</w:t>
            </w:r>
          </w:p>
        </w:tc>
      </w:tr>
      <w:tr w:rsidR="009846B0" w:rsidRPr="00850118" w:rsidTr="009846B0">
        <w:trPr>
          <w:trHeight w:val="257"/>
        </w:trPr>
        <w:tc>
          <w:tcPr>
            <w:tcW w:w="32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sidRPr="00850118">
              <w:rPr>
                <w:rFonts w:ascii="Calibri" w:eastAsia="Times New Roman" w:hAnsi="Calibri" w:cs="Calibri"/>
                <w:b/>
                <w:color w:val="000000"/>
              </w:rPr>
              <w:t>MILE STONES</w:t>
            </w:r>
          </w:p>
        </w:tc>
        <w:tc>
          <w:tcPr>
            <w:tcW w:w="1679"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Task</w:t>
            </w:r>
          </w:p>
        </w:tc>
        <w:tc>
          <w:tcPr>
            <w:tcW w:w="645"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Mon</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Tue</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Wed</w:t>
            </w:r>
          </w:p>
        </w:tc>
        <w:tc>
          <w:tcPr>
            <w:tcW w:w="810" w:type="dxa"/>
            <w:tcBorders>
              <w:top w:val="nil"/>
              <w:left w:val="nil"/>
              <w:bottom w:val="single" w:sz="4" w:space="0" w:color="auto"/>
              <w:right w:val="single" w:sz="4" w:space="0" w:color="auto"/>
            </w:tcBorders>
            <w:shd w:val="clear" w:color="auto" w:fill="auto"/>
            <w:noWrap/>
            <w:vAlign w:val="bottom"/>
            <w:hideMark/>
          </w:tcPr>
          <w:p w:rsidR="009846B0" w:rsidRPr="00850118" w:rsidRDefault="00E42E01" w:rsidP="009846B0">
            <w:pPr>
              <w:spacing w:after="0" w:line="240" w:lineRule="auto"/>
              <w:rPr>
                <w:rFonts w:ascii="Calibri" w:eastAsia="Times New Roman" w:hAnsi="Calibri" w:cs="Calibri"/>
                <w:b/>
                <w:color w:val="000000"/>
              </w:rPr>
            </w:pPr>
            <w:r>
              <w:rPr>
                <w:rFonts w:ascii="Calibri" w:eastAsia="Times New Roman" w:hAnsi="Calibri" w:cs="Calibri"/>
                <w:b/>
                <w:color w:val="000000"/>
              </w:rPr>
              <w:t>Thru</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Fri</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 xml:space="preserve">Sat </w:t>
            </w:r>
          </w:p>
        </w:tc>
      </w:tr>
      <w:tr w:rsidR="009846B0" w:rsidRPr="00850118" w:rsidTr="00625D7B">
        <w:trPr>
          <w:trHeight w:val="257"/>
        </w:trPr>
        <w:tc>
          <w:tcPr>
            <w:tcW w:w="3299" w:type="dxa"/>
            <w:vMerge w:val="restart"/>
            <w:tcBorders>
              <w:top w:val="nil"/>
              <w:left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To complete the Initiating Process </w:t>
            </w:r>
          </w:p>
          <w:p w:rsidR="009846B0" w:rsidRPr="00850118" w:rsidRDefault="009846B0"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9846B0" w:rsidRPr="00850118" w:rsidRDefault="009846B0"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9846B0" w:rsidRPr="00850118" w:rsidRDefault="009846B0" w:rsidP="002E3D9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9846B0" w:rsidRPr="00850118" w:rsidRDefault="009846B0" w:rsidP="00625D7B">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c>
          <w:tcPr>
            <w:tcW w:w="1679"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Business case</w:t>
            </w:r>
          </w:p>
        </w:tc>
        <w:tc>
          <w:tcPr>
            <w:tcW w:w="645"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r>
      <w:tr w:rsidR="009846B0" w:rsidRPr="00850118" w:rsidTr="00625D7B">
        <w:trPr>
          <w:trHeight w:val="257"/>
        </w:trPr>
        <w:tc>
          <w:tcPr>
            <w:tcW w:w="3299" w:type="dxa"/>
            <w:vMerge/>
            <w:tcBorders>
              <w:left w:val="single" w:sz="4" w:space="0" w:color="auto"/>
              <w:right w:val="single" w:sz="4" w:space="0" w:color="auto"/>
            </w:tcBorders>
            <w:shd w:val="clear" w:color="auto" w:fill="auto"/>
            <w:noWrap/>
            <w:vAlign w:val="bottom"/>
            <w:hideMark/>
          </w:tcPr>
          <w:p w:rsidR="009846B0" w:rsidRPr="00850118" w:rsidRDefault="009846B0" w:rsidP="00BB0CBF">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t>Feasibility Study</w:t>
            </w:r>
          </w:p>
        </w:tc>
        <w:tc>
          <w:tcPr>
            <w:tcW w:w="645"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r>
      <w:tr w:rsidR="009846B0" w:rsidRPr="00850118" w:rsidTr="009846B0">
        <w:trPr>
          <w:trHeight w:val="257"/>
        </w:trPr>
        <w:tc>
          <w:tcPr>
            <w:tcW w:w="3299" w:type="dxa"/>
            <w:vMerge/>
            <w:tcBorders>
              <w:left w:val="single" w:sz="4" w:space="0" w:color="auto"/>
              <w:right w:val="single" w:sz="4" w:space="0" w:color="auto"/>
            </w:tcBorders>
            <w:shd w:val="clear" w:color="auto" w:fill="auto"/>
            <w:noWrap/>
            <w:vAlign w:val="bottom"/>
            <w:hideMark/>
          </w:tcPr>
          <w:p w:rsidR="009846B0" w:rsidRPr="00850118" w:rsidRDefault="009846B0" w:rsidP="00BB0CBF">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Project charter</w:t>
            </w:r>
          </w:p>
        </w:tc>
        <w:tc>
          <w:tcPr>
            <w:tcW w:w="645"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r>
      <w:tr w:rsidR="009846B0" w:rsidRPr="00850118" w:rsidTr="00BB0CBF">
        <w:trPr>
          <w:trHeight w:val="257"/>
        </w:trPr>
        <w:tc>
          <w:tcPr>
            <w:tcW w:w="3299" w:type="dxa"/>
            <w:vMerge/>
            <w:tcBorders>
              <w:left w:val="single" w:sz="4" w:space="0" w:color="auto"/>
              <w:right w:val="single" w:sz="4" w:space="0" w:color="auto"/>
            </w:tcBorders>
            <w:shd w:val="clear" w:color="auto" w:fill="auto"/>
            <w:noWrap/>
            <w:vAlign w:val="bottom"/>
            <w:hideMark/>
          </w:tcPr>
          <w:p w:rsidR="009846B0" w:rsidRPr="00850118" w:rsidRDefault="009846B0" w:rsidP="00BB0CBF">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Team appointment </w:t>
            </w:r>
          </w:p>
        </w:tc>
        <w:tc>
          <w:tcPr>
            <w:tcW w:w="645"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r>
      <w:tr w:rsidR="009846B0" w:rsidRPr="00850118" w:rsidTr="00BB0CBF">
        <w:trPr>
          <w:trHeight w:val="257"/>
        </w:trPr>
        <w:tc>
          <w:tcPr>
            <w:tcW w:w="3299" w:type="dxa"/>
            <w:vMerge/>
            <w:tcBorders>
              <w:left w:val="single" w:sz="4" w:space="0" w:color="auto"/>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color w:val="000000"/>
              </w:rPr>
            </w:pPr>
            <w:r>
              <w:t>Phase Review</w:t>
            </w:r>
          </w:p>
        </w:tc>
        <w:tc>
          <w:tcPr>
            <w:tcW w:w="645"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9846B0" w:rsidRDefault="009846B0" w:rsidP="009846B0">
            <w:pPr>
              <w:pStyle w:val="ListParagraph"/>
              <w:numPr>
                <w:ilvl w:val="0"/>
                <w:numId w:val="1"/>
              </w:numPr>
              <w:spacing w:after="0" w:line="240" w:lineRule="auto"/>
              <w:rPr>
                <w:rFonts w:ascii="Calibri" w:eastAsia="Times New Roman" w:hAnsi="Calibri" w:cs="Calibri"/>
                <w:color w:val="000000"/>
              </w:rPr>
            </w:pPr>
          </w:p>
        </w:tc>
      </w:tr>
    </w:tbl>
    <w:p w:rsidR="00850118" w:rsidRDefault="00850118"/>
    <w:p w:rsidR="00FB5AE0" w:rsidRDefault="00FB5AE0"/>
    <w:p w:rsidR="00FB5AE0" w:rsidRDefault="00FB5AE0"/>
    <w:tbl>
      <w:tblPr>
        <w:tblpPr w:leftFromText="180" w:rightFromText="180" w:vertAnchor="text" w:horzAnchor="margin" w:tblpXSpec="center" w:tblpY="194"/>
        <w:tblW w:w="9313" w:type="dxa"/>
        <w:tblLook w:val="04A0" w:firstRow="1" w:lastRow="0" w:firstColumn="1" w:lastColumn="0" w:noHBand="0" w:noVBand="1"/>
      </w:tblPr>
      <w:tblGrid>
        <w:gridCol w:w="3299"/>
        <w:gridCol w:w="1679"/>
        <w:gridCol w:w="645"/>
        <w:gridCol w:w="720"/>
        <w:gridCol w:w="720"/>
        <w:gridCol w:w="810"/>
        <w:gridCol w:w="720"/>
        <w:gridCol w:w="720"/>
      </w:tblGrid>
      <w:tr w:rsidR="00850118" w:rsidRPr="00850118" w:rsidTr="00EA4C29">
        <w:trPr>
          <w:trHeight w:val="257"/>
        </w:trPr>
        <w:tc>
          <w:tcPr>
            <w:tcW w:w="3299" w:type="dxa"/>
            <w:tcBorders>
              <w:top w:val="nil"/>
              <w:left w:val="nil"/>
              <w:bottom w:val="nil"/>
              <w:right w:val="nil"/>
            </w:tcBorders>
            <w:shd w:val="clear" w:color="auto" w:fill="auto"/>
            <w:noWrap/>
            <w:vAlign w:val="bottom"/>
            <w:hideMark/>
          </w:tcPr>
          <w:p w:rsidR="00850118" w:rsidRPr="00850118" w:rsidRDefault="00850118" w:rsidP="00395234">
            <w:pPr>
              <w:spacing w:after="0" w:line="240" w:lineRule="auto"/>
              <w:jc w:val="center"/>
              <w:rPr>
                <w:rFonts w:ascii="Calibri" w:eastAsia="Times New Roman" w:hAnsi="Calibri" w:cs="Calibri"/>
                <w:b/>
                <w:color w:val="000000"/>
              </w:rPr>
            </w:pPr>
          </w:p>
        </w:tc>
        <w:tc>
          <w:tcPr>
            <w:tcW w:w="6014"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50118" w:rsidRPr="00850118" w:rsidRDefault="009C66FF" w:rsidP="00395234">
            <w:pPr>
              <w:spacing w:after="0" w:line="240" w:lineRule="auto"/>
              <w:jc w:val="center"/>
              <w:rPr>
                <w:rFonts w:ascii="Calibri" w:eastAsia="Times New Roman" w:hAnsi="Calibri" w:cs="Calibri"/>
                <w:b/>
                <w:color w:val="000000"/>
              </w:rPr>
            </w:pPr>
            <w:r>
              <w:rPr>
                <w:rFonts w:ascii="Calibri" w:eastAsia="Times New Roman" w:hAnsi="Calibri" w:cs="Calibri"/>
                <w:b/>
                <w:color w:val="000000"/>
              </w:rPr>
              <w:t>month</w:t>
            </w:r>
          </w:p>
        </w:tc>
      </w:tr>
      <w:tr w:rsidR="009846B0" w:rsidRPr="00850118" w:rsidTr="00EA4C29">
        <w:trPr>
          <w:trHeight w:val="257"/>
        </w:trPr>
        <w:tc>
          <w:tcPr>
            <w:tcW w:w="32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sidRPr="00850118">
              <w:rPr>
                <w:rFonts w:ascii="Calibri" w:eastAsia="Times New Roman" w:hAnsi="Calibri" w:cs="Calibri"/>
                <w:b/>
                <w:color w:val="000000"/>
              </w:rPr>
              <w:t>MILE STONES</w:t>
            </w:r>
          </w:p>
        </w:tc>
        <w:tc>
          <w:tcPr>
            <w:tcW w:w="1679" w:type="dxa"/>
            <w:tcBorders>
              <w:top w:val="nil"/>
              <w:left w:val="nil"/>
              <w:bottom w:val="single" w:sz="4" w:space="0" w:color="auto"/>
              <w:right w:val="single" w:sz="4" w:space="0" w:color="auto"/>
            </w:tcBorders>
            <w:shd w:val="clear" w:color="auto" w:fill="auto"/>
            <w:noWrap/>
            <w:vAlign w:val="bottom"/>
            <w:hideMark/>
          </w:tcPr>
          <w:p w:rsidR="009846B0" w:rsidRPr="00850118" w:rsidRDefault="00A34D3E" w:rsidP="009846B0">
            <w:pPr>
              <w:spacing w:after="0" w:line="240" w:lineRule="auto"/>
              <w:rPr>
                <w:rFonts w:ascii="Calibri" w:eastAsia="Times New Roman" w:hAnsi="Calibri" w:cs="Calibri"/>
                <w:b/>
                <w:color w:val="000000"/>
              </w:rPr>
            </w:pPr>
            <w:r>
              <w:rPr>
                <w:rFonts w:ascii="Calibri" w:eastAsia="Times New Roman" w:hAnsi="Calibri" w:cs="Calibri"/>
                <w:b/>
                <w:color w:val="000000"/>
              </w:rPr>
              <w:t xml:space="preserve">Task </w:t>
            </w:r>
          </w:p>
        </w:tc>
        <w:tc>
          <w:tcPr>
            <w:tcW w:w="645"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Mon</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Tue</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Wed</w:t>
            </w:r>
          </w:p>
        </w:tc>
        <w:tc>
          <w:tcPr>
            <w:tcW w:w="810" w:type="dxa"/>
            <w:tcBorders>
              <w:top w:val="nil"/>
              <w:left w:val="nil"/>
              <w:bottom w:val="single" w:sz="4" w:space="0" w:color="auto"/>
              <w:right w:val="single" w:sz="4" w:space="0" w:color="auto"/>
            </w:tcBorders>
            <w:shd w:val="clear" w:color="auto" w:fill="auto"/>
            <w:noWrap/>
            <w:vAlign w:val="bottom"/>
            <w:hideMark/>
          </w:tcPr>
          <w:p w:rsidR="009846B0" w:rsidRPr="00850118" w:rsidRDefault="00E42E01" w:rsidP="009846B0">
            <w:pPr>
              <w:spacing w:after="0" w:line="240" w:lineRule="auto"/>
              <w:rPr>
                <w:rFonts w:ascii="Calibri" w:eastAsia="Times New Roman" w:hAnsi="Calibri" w:cs="Calibri"/>
                <w:b/>
                <w:color w:val="000000"/>
              </w:rPr>
            </w:pPr>
            <w:r>
              <w:rPr>
                <w:rFonts w:ascii="Calibri" w:eastAsia="Times New Roman" w:hAnsi="Calibri" w:cs="Calibri"/>
                <w:b/>
                <w:color w:val="000000"/>
              </w:rPr>
              <w:t>Thru</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Fri</w:t>
            </w:r>
          </w:p>
        </w:tc>
        <w:tc>
          <w:tcPr>
            <w:tcW w:w="720" w:type="dxa"/>
            <w:tcBorders>
              <w:top w:val="nil"/>
              <w:left w:val="nil"/>
              <w:bottom w:val="single" w:sz="4" w:space="0" w:color="auto"/>
              <w:right w:val="single" w:sz="4" w:space="0" w:color="auto"/>
            </w:tcBorders>
            <w:shd w:val="clear" w:color="auto" w:fill="auto"/>
            <w:noWrap/>
            <w:vAlign w:val="bottom"/>
            <w:hideMark/>
          </w:tcPr>
          <w:p w:rsidR="009846B0" w:rsidRPr="00850118" w:rsidRDefault="009846B0" w:rsidP="009846B0">
            <w:pPr>
              <w:spacing w:after="0" w:line="240" w:lineRule="auto"/>
              <w:rPr>
                <w:rFonts w:ascii="Calibri" w:eastAsia="Times New Roman" w:hAnsi="Calibri" w:cs="Calibri"/>
                <w:b/>
                <w:color w:val="000000"/>
              </w:rPr>
            </w:pPr>
            <w:r>
              <w:rPr>
                <w:rFonts w:ascii="Calibri" w:eastAsia="Times New Roman" w:hAnsi="Calibri" w:cs="Calibri"/>
                <w:b/>
                <w:color w:val="000000"/>
              </w:rPr>
              <w:t xml:space="preserve">Sat </w:t>
            </w:r>
          </w:p>
        </w:tc>
      </w:tr>
      <w:tr w:rsidR="00EA4C29" w:rsidRPr="00850118" w:rsidTr="00EA4C29">
        <w:trPr>
          <w:trHeight w:val="257"/>
        </w:trPr>
        <w:tc>
          <w:tcPr>
            <w:tcW w:w="3299" w:type="dxa"/>
            <w:vMerge w:val="restart"/>
            <w:tcBorders>
              <w:top w:val="nil"/>
              <w:left w:val="single" w:sz="4" w:space="0" w:color="auto"/>
              <w:right w:val="single" w:sz="4" w:space="0" w:color="auto"/>
            </w:tcBorders>
            <w:shd w:val="clear" w:color="auto" w:fill="auto"/>
            <w:noWrap/>
            <w:vAlign w:val="bottom"/>
            <w:hideMark/>
          </w:tcPr>
          <w:p w:rsidR="00EA4C29" w:rsidRPr="00850118" w:rsidRDefault="00EA4C29" w:rsidP="00EA4C29">
            <w:pPr>
              <w:spacing w:after="0" w:line="240" w:lineRule="auto"/>
              <w:jc w:val="both"/>
              <w:rPr>
                <w:rFonts w:ascii="Calibri" w:eastAsia="Times New Roman" w:hAnsi="Calibri" w:cs="Calibri"/>
                <w:color w:val="000000"/>
              </w:rPr>
            </w:pPr>
            <w:r>
              <w:rPr>
                <w:rFonts w:ascii="Calibri" w:eastAsia="Times New Roman" w:hAnsi="Calibri" w:cs="Calibri"/>
                <w:color w:val="000000"/>
              </w:rPr>
              <w:t>Project Planning Phase</w:t>
            </w:r>
          </w:p>
          <w:p w:rsidR="00EA4C29" w:rsidRPr="00850118" w:rsidRDefault="00EA4C29" w:rsidP="00EA4C29">
            <w:pPr>
              <w:spacing w:after="0" w:line="240" w:lineRule="auto"/>
              <w:jc w:val="both"/>
              <w:rPr>
                <w:rFonts w:ascii="Calibri" w:eastAsia="Times New Roman" w:hAnsi="Calibri" w:cs="Calibri"/>
                <w:color w:val="000000"/>
              </w:rPr>
            </w:pPr>
          </w:p>
          <w:p w:rsidR="00EA4C29" w:rsidRPr="00850118" w:rsidRDefault="00EA4C29" w:rsidP="00EA4C29">
            <w:pPr>
              <w:spacing w:after="0" w:line="240" w:lineRule="auto"/>
              <w:jc w:val="both"/>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A34D3E" w:rsidRDefault="00EA4C29" w:rsidP="00A34D3E">
            <w:pPr>
              <w:spacing w:after="0" w:line="240" w:lineRule="auto"/>
              <w:rPr>
                <w:rFonts w:ascii="Times New Roman" w:eastAsia="Times New Roman" w:hAnsi="Times New Roman" w:cs="Times New Roman"/>
              </w:rPr>
            </w:pPr>
            <w:r w:rsidRPr="00850118">
              <w:rPr>
                <w:rFonts w:ascii="Calibri" w:eastAsia="Times New Roman" w:hAnsi="Calibri" w:cs="Calibri"/>
                <w:color w:val="000000"/>
              </w:rPr>
              <w:t> </w:t>
            </w:r>
            <w:r>
              <w:t>Project Plan</w:t>
            </w:r>
          </w:p>
        </w:tc>
        <w:tc>
          <w:tcPr>
            <w:tcW w:w="645"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r>
      <w:tr w:rsidR="00EA4C29" w:rsidRPr="00850118" w:rsidTr="00EA4C29">
        <w:trPr>
          <w:trHeight w:val="257"/>
        </w:trPr>
        <w:tc>
          <w:tcPr>
            <w:tcW w:w="3299" w:type="dxa"/>
            <w:vMerge/>
            <w:tcBorders>
              <w:left w:val="single" w:sz="4" w:space="0" w:color="auto"/>
              <w:right w:val="single" w:sz="4" w:space="0" w:color="auto"/>
            </w:tcBorders>
            <w:shd w:val="clear" w:color="auto" w:fill="auto"/>
            <w:noWrap/>
            <w:vAlign w:val="bottom"/>
            <w:hideMark/>
          </w:tcPr>
          <w:p w:rsidR="00EA4C29" w:rsidRPr="00850118" w:rsidRDefault="00EA4C29" w:rsidP="00172AE5">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Resource Plan </w:t>
            </w:r>
          </w:p>
        </w:tc>
        <w:tc>
          <w:tcPr>
            <w:tcW w:w="645"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r>
      <w:tr w:rsidR="00EA4C29" w:rsidRPr="00850118" w:rsidTr="00EA4C29">
        <w:trPr>
          <w:trHeight w:val="257"/>
        </w:trPr>
        <w:tc>
          <w:tcPr>
            <w:tcW w:w="3299" w:type="dxa"/>
            <w:vMerge/>
            <w:tcBorders>
              <w:left w:val="single" w:sz="4" w:space="0" w:color="auto"/>
              <w:right w:val="single" w:sz="4" w:space="0" w:color="auto"/>
            </w:tcBorders>
            <w:shd w:val="clear" w:color="auto" w:fill="auto"/>
            <w:noWrap/>
            <w:vAlign w:val="bottom"/>
            <w:hideMark/>
          </w:tcPr>
          <w:p w:rsidR="00EA4C29" w:rsidRPr="00850118" w:rsidRDefault="00EA4C29" w:rsidP="00172AE5">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Financial plan</w:t>
            </w:r>
          </w:p>
        </w:tc>
        <w:tc>
          <w:tcPr>
            <w:tcW w:w="645"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r>
      <w:tr w:rsidR="00EA4C29" w:rsidRPr="00850118" w:rsidTr="00EA4C29">
        <w:trPr>
          <w:trHeight w:val="257"/>
        </w:trPr>
        <w:tc>
          <w:tcPr>
            <w:tcW w:w="3299" w:type="dxa"/>
            <w:vMerge/>
            <w:tcBorders>
              <w:left w:val="single" w:sz="4" w:space="0" w:color="auto"/>
              <w:right w:val="single" w:sz="4" w:space="0" w:color="auto"/>
            </w:tcBorders>
            <w:shd w:val="clear" w:color="auto" w:fill="auto"/>
            <w:noWrap/>
            <w:vAlign w:val="bottom"/>
            <w:hideMark/>
          </w:tcPr>
          <w:p w:rsidR="00EA4C29" w:rsidRPr="00850118" w:rsidRDefault="00EA4C29" w:rsidP="00172AE5">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Quality plan</w:t>
            </w:r>
          </w:p>
        </w:tc>
        <w:tc>
          <w:tcPr>
            <w:tcW w:w="645"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r>
      <w:tr w:rsidR="00EA4C29" w:rsidRPr="00850118" w:rsidTr="00EA4C29">
        <w:trPr>
          <w:trHeight w:val="257"/>
        </w:trPr>
        <w:tc>
          <w:tcPr>
            <w:tcW w:w="3299" w:type="dxa"/>
            <w:vMerge/>
            <w:tcBorders>
              <w:left w:val="single" w:sz="4" w:space="0" w:color="auto"/>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Risk plan</w:t>
            </w:r>
          </w:p>
        </w:tc>
        <w:tc>
          <w:tcPr>
            <w:tcW w:w="645"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9846B0">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r>
    </w:tbl>
    <w:p w:rsidR="00850118" w:rsidRDefault="00850118" w:rsidP="00850118"/>
    <w:p w:rsidR="00FB5AE0" w:rsidRDefault="00FB5AE0" w:rsidP="00850118"/>
    <w:p w:rsidR="00FB5AE0" w:rsidRDefault="00FB5AE0" w:rsidP="00850118"/>
    <w:tbl>
      <w:tblPr>
        <w:tblpPr w:leftFromText="180" w:rightFromText="180" w:vertAnchor="text" w:horzAnchor="margin" w:tblpXSpec="center" w:tblpY="194"/>
        <w:tblW w:w="9288" w:type="dxa"/>
        <w:tblLook w:val="04A0" w:firstRow="1" w:lastRow="0" w:firstColumn="1" w:lastColumn="0" w:noHBand="0" w:noVBand="1"/>
      </w:tblPr>
      <w:tblGrid>
        <w:gridCol w:w="3299"/>
        <w:gridCol w:w="1679"/>
        <w:gridCol w:w="620"/>
        <w:gridCol w:w="720"/>
        <w:gridCol w:w="720"/>
        <w:gridCol w:w="810"/>
        <w:gridCol w:w="720"/>
        <w:gridCol w:w="720"/>
      </w:tblGrid>
      <w:tr w:rsidR="00850118" w:rsidRPr="00850118" w:rsidTr="00A34D3E">
        <w:trPr>
          <w:trHeight w:val="257"/>
        </w:trPr>
        <w:tc>
          <w:tcPr>
            <w:tcW w:w="32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0118" w:rsidRPr="00850118" w:rsidRDefault="00850118" w:rsidP="00395234">
            <w:pPr>
              <w:spacing w:after="0" w:line="240" w:lineRule="auto"/>
              <w:rPr>
                <w:rFonts w:ascii="Calibri" w:eastAsia="Times New Roman" w:hAnsi="Calibri" w:cs="Calibri"/>
                <w:b/>
                <w:color w:val="000000"/>
              </w:rPr>
            </w:pPr>
            <w:r w:rsidRPr="00850118">
              <w:rPr>
                <w:rFonts w:ascii="Calibri" w:eastAsia="Times New Roman" w:hAnsi="Calibri" w:cs="Calibri"/>
                <w:b/>
                <w:color w:val="000000"/>
              </w:rPr>
              <w:t>MILE STONES</w:t>
            </w:r>
          </w:p>
        </w:tc>
        <w:tc>
          <w:tcPr>
            <w:tcW w:w="1679" w:type="dxa"/>
            <w:tcBorders>
              <w:top w:val="single" w:sz="4" w:space="0" w:color="auto"/>
              <w:left w:val="nil"/>
              <w:bottom w:val="single" w:sz="4" w:space="0" w:color="auto"/>
              <w:right w:val="single" w:sz="4" w:space="0" w:color="auto"/>
            </w:tcBorders>
            <w:shd w:val="clear" w:color="auto" w:fill="auto"/>
            <w:noWrap/>
            <w:vAlign w:val="bottom"/>
            <w:hideMark/>
          </w:tcPr>
          <w:p w:rsidR="00850118" w:rsidRPr="00850118" w:rsidRDefault="0014072A" w:rsidP="00395234">
            <w:pPr>
              <w:spacing w:after="0" w:line="240" w:lineRule="auto"/>
              <w:rPr>
                <w:rFonts w:ascii="Calibri" w:eastAsia="Times New Roman" w:hAnsi="Calibri" w:cs="Calibri"/>
                <w:b/>
                <w:color w:val="000000"/>
              </w:rPr>
            </w:pPr>
            <w:r w:rsidRPr="0014072A">
              <w:rPr>
                <w:rFonts w:ascii="Calibri" w:eastAsia="Times New Roman" w:hAnsi="Calibri" w:cs="Calibri"/>
                <w:color w:val="000000"/>
              </w:rPr>
              <w:t>Communication plan</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850118" w:rsidRPr="00EA4C29" w:rsidRDefault="00850118" w:rsidP="00EA4C29">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50118" w:rsidRPr="00EA4C29" w:rsidRDefault="00850118" w:rsidP="00EA4C29">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50118" w:rsidRPr="00EA4C29" w:rsidRDefault="00850118" w:rsidP="00EA4C29">
            <w:pPr>
              <w:pStyle w:val="ListParagraph"/>
              <w:numPr>
                <w:ilvl w:val="0"/>
                <w:numId w:val="2"/>
              </w:numPr>
              <w:spacing w:after="0" w:line="240" w:lineRule="auto"/>
              <w:rPr>
                <w:rFonts w:ascii="Calibri" w:eastAsia="Times New Roman" w:hAnsi="Calibri" w:cs="Calibri"/>
                <w:b/>
                <w:color w:val="000000"/>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850118" w:rsidRPr="00EA4C29" w:rsidRDefault="00850118" w:rsidP="00EA4C29">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50118" w:rsidRPr="00EA4C29" w:rsidRDefault="00850118" w:rsidP="00EA4C29">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50118" w:rsidRPr="00EA4C29" w:rsidRDefault="00850118" w:rsidP="00EA4C29">
            <w:pPr>
              <w:pStyle w:val="ListParagraph"/>
              <w:numPr>
                <w:ilvl w:val="0"/>
                <w:numId w:val="2"/>
              </w:numPr>
              <w:spacing w:after="0" w:line="240" w:lineRule="auto"/>
              <w:rPr>
                <w:rFonts w:ascii="Calibri" w:eastAsia="Times New Roman" w:hAnsi="Calibri" w:cs="Calibri"/>
                <w:b/>
                <w:color w:val="000000"/>
              </w:rPr>
            </w:pPr>
          </w:p>
        </w:tc>
      </w:tr>
      <w:tr w:rsidR="00EA4C29" w:rsidRPr="00850118" w:rsidTr="00F2175A">
        <w:trPr>
          <w:trHeight w:val="257"/>
        </w:trPr>
        <w:tc>
          <w:tcPr>
            <w:tcW w:w="3299" w:type="dxa"/>
            <w:vMerge w:val="restart"/>
            <w:tcBorders>
              <w:top w:val="nil"/>
              <w:left w:val="single" w:sz="4" w:space="0" w:color="auto"/>
              <w:right w:val="single" w:sz="4" w:space="0" w:color="auto"/>
            </w:tcBorders>
            <w:shd w:val="clear" w:color="auto" w:fill="auto"/>
            <w:noWrap/>
            <w:vAlign w:val="bottom"/>
            <w:hideMark/>
          </w:tcPr>
          <w:p w:rsidR="00EA4C29" w:rsidRPr="00850118" w:rsidRDefault="00EA4C29"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Project Planning Phase </w:t>
            </w:r>
          </w:p>
          <w:p w:rsidR="00EA4C29" w:rsidRPr="00850118" w:rsidRDefault="00EA4C29"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EA4C29" w:rsidRPr="00850118" w:rsidRDefault="00EA4C29"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EA4C29" w:rsidRPr="00850118" w:rsidRDefault="00EA4C29"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EA4C29" w:rsidRPr="00850118" w:rsidRDefault="00EA4C29" w:rsidP="00F2175A">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Procurement plan</w:t>
            </w:r>
          </w:p>
        </w:tc>
        <w:tc>
          <w:tcPr>
            <w:tcW w:w="6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r>
      <w:tr w:rsidR="00EA4C29" w:rsidRPr="00850118" w:rsidTr="00F2175A">
        <w:trPr>
          <w:trHeight w:val="257"/>
        </w:trPr>
        <w:tc>
          <w:tcPr>
            <w:tcW w:w="3299" w:type="dxa"/>
            <w:vMerge/>
            <w:tcBorders>
              <w:left w:val="single" w:sz="4" w:space="0" w:color="auto"/>
              <w:right w:val="single" w:sz="4" w:space="0" w:color="auto"/>
            </w:tcBorders>
            <w:shd w:val="clear" w:color="auto" w:fill="auto"/>
            <w:noWrap/>
            <w:vAlign w:val="bottom"/>
            <w:hideMark/>
          </w:tcPr>
          <w:p w:rsidR="00EA4C29" w:rsidRPr="00850118" w:rsidRDefault="00EA4C29" w:rsidP="00F2175A">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Contract the suppliers </w:t>
            </w:r>
          </w:p>
        </w:tc>
        <w:tc>
          <w:tcPr>
            <w:tcW w:w="6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r>
      <w:tr w:rsidR="00EA4C29" w:rsidRPr="00850118" w:rsidTr="0090295B">
        <w:trPr>
          <w:trHeight w:val="257"/>
        </w:trPr>
        <w:tc>
          <w:tcPr>
            <w:tcW w:w="3299" w:type="dxa"/>
            <w:vMerge/>
            <w:tcBorders>
              <w:left w:val="single" w:sz="4" w:space="0" w:color="auto"/>
              <w:bottom w:val="single" w:sz="4" w:space="0" w:color="auto"/>
              <w:right w:val="single" w:sz="4" w:space="0" w:color="auto"/>
            </w:tcBorders>
            <w:shd w:val="clear" w:color="auto" w:fill="auto"/>
            <w:noWrap/>
            <w:vAlign w:val="bottom"/>
            <w:hideMark/>
          </w:tcPr>
          <w:p w:rsidR="00EA4C29" w:rsidRPr="00850118" w:rsidRDefault="00EA4C29" w:rsidP="00F2175A">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EA4C29" w:rsidRPr="00850118" w:rsidRDefault="00EA4C29"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Phase review </w:t>
            </w:r>
          </w:p>
        </w:tc>
        <w:tc>
          <w:tcPr>
            <w:tcW w:w="6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EA4C29" w:rsidRPr="00EA4C29" w:rsidRDefault="00EA4C29" w:rsidP="00EA4C29">
            <w:pPr>
              <w:pStyle w:val="ListParagraph"/>
              <w:numPr>
                <w:ilvl w:val="0"/>
                <w:numId w:val="2"/>
              </w:numPr>
              <w:spacing w:after="0" w:line="240" w:lineRule="auto"/>
              <w:rPr>
                <w:rFonts w:ascii="Calibri" w:eastAsia="Times New Roman" w:hAnsi="Calibri" w:cs="Calibri"/>
                <w:color w:val="000000"/>
              </w:rPr>
            </w:pPr>
          </w:p>
        </w:tc>
      </w:tr>
    </w:tbl>
    <w:p w:rsidR="00850118" w:rsidRDefault="00850118" w:rsidP="00850118"/>
    <w:p w:rsidR="00FB5AE0" w:rsidRDefault="00FB5AE0" w:rsidP="00850118"/>
    <w:p w:rsidR="00FB5AE0" w:rsidRDefault="00FB5AE0" w:rsidP="00850118"/>
    <w:p w:rsidR="00FB5AE0" w:rsidRDefault="00FB5AE0" w:rsidP="00850118"/>
    <w:tbl>
      <w:tblPr>
        <w:tblpPr w:leftFromText="180" w:rightFromText="180" w:vertAnchor="text" w:horzAnchor="margin" w:tblpXSpec="center" w:tblpY="194"/>
        <w:tblW w:w="9288" w:type="dxa"/>
        <w:tblLook w:val="04A0" w:firstRow="1" w:lastRow="0" w:firstColumn="1" w:lastColumn="0" w:noHBand="0" w:noVBand="1"/>
      </w:tblPr>
      <w:tblGrid>
        <w:gridCol w:w="3299"/>
        <w:gridCol w:w="1679"/>
        <w:gridCol w:w="645"/>
        <w:gridCol w:w="720"/>
        <w:gridCol w:w="720"/>
        <w:gridCol w:w="810"/>
        <w:gridCol w:w="720"/>
        <w:gridCol w:w="720"/>
      </w:tblGrid>
      <w:tr w:rsidR="00850118" w:rsidRPr="00850118" w:rsidTr="00395234">
        <w:trPr>
          <w:trHeight w:val="257"/>
        </w:trPr>
        <w:tc>
          <w:tcPr>
            <w:tcW w:w="3299" w:type="dxa"/>
            <w:tcBorders>
              <w:top w:val="nil"/>
              <w:left w:val="nil"/>
              <w:bottom w:val="nil"/>
              <w:right w:val="nil"/>
            </w:tcBorders>
            <w:shd w:val="clear" w:color="auto" w:fill="auto"/>
            <w:noWrap/>
            <w:vAlign w:val="bottom"/>
            <w:hideMark/>
          </w:tcPr>
          <w:p w:rsidR="00850118" w:rsidRPr="00850118" w:rsidRDefault="00850118" w:rsidP="00395234">
            <w:pPr>
              <w:spacing w:after="0" w:line="240" w:lineRule="auto"/>
              <w:jc w:val="center"/>
              <w:rPr>
                <w:rFonts w:ascii="Calibri" w:eastAsia="Times New Roman" w:hAnsi="Calibri" w:cs="Calibri"/>
                <w:b/>
                <w:color w:val="000000"/>
              </w:rPr>
            </w:pPr>
          </w:p>
        </w:tc>
        <w:tc>
          <w:tcPr>
            <w:tcW w:w="598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50118" w:rsidRPr="00850118" w:rsidRDefault="009C66FF" w:rsidP="00395234">
            <w:pPr>
              <w:spacing w:after="0" w:line="240" w:lineRule="auto"/>
              <w:jc w:val="center"/>
              <w:rPr>
                <w:rFonts w:ascii="Calibri" w:eastAsia="Times New Roman" w:hAnsi="Calibri" w:cs="Calibri"/>
                <w:b/>
                <w:color w:val="000000"/>
              </w:rPr>
            </w:pPr>
            <w:r>
              <w:rPr>
                <w:rFonts w:ascii="Calibri" w:eastAsia="Times New Roman" w:hAnsi="Calibri" w:cs="Calibri"/>
                <w:b/>
                <w:color w:val="000000"/>
              </w:rPr>
              <w:t>month</w:t>
            </w:r>
          </w:p>
        </w:tc>
      </w:tr>
      <w:tr w:rsidR="00D5580D" w:rsidRPr="00850118" w:rsidTr="00395234">
        <w:trPr>
          <w:trHeight w:val="257"/>
        </w:trPr>
        <w:tc>
          <w:tcPr>
            <w:tcW w:w="32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b/>
                <w:color w:val="000000"/>
              </w:rPr>
            </w:pPr>
            <w:r w:rsidRPr="00850118">
              <w:rPr>
                <w:rFonts w:ascii="Calibri" w:eastAsia="Times New Roman" w:hAnsi="Calibri" w:cs="Calibri"/>
                <w:b/>
                <w:color w:val="000000"/>
              </w:rPr>
              <w:t>MILE STONES</w:t>
            </w:r>
          </w:p>
        </w:tc>
        <w:tc>
          <w:tcPr>
            <w:tcW w:w="1679"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b/>
                <w:color w:val="000000"/>
              </w:rPr>
            </w:pPr>
            <w:r>
              <w:rPr>
                <w:rFonts w:ascii="Calibri" w:eastAsia="Times New Roman" w:hAnsi="Calibri" w:cs="Calibri"/>
                <w:b/>
                <w:color w:val="000000"/>
              </w:rPr>
              <w:t xml:space="preserve">Task </w:t>
            </w:r>
          </w:p>
        </w:tc>
        <w:tc>
          <w:tcPr>
            <w:tcW w:w="620"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b/>
                <w:color w:val="000000"/>
              </w:rPr>
            </w:pPr>
            <w:r>
              <w:rPr>
                <w:rFonts w:ascii="Calibri" w:eastAsia="Times New Roman" w:hAnsi="Calibri" w:cs="Calibri"/>
                <w:b/>
                <w:color w:val="000000"/>
              </w:rPr>
              <w:t>Mon</w:t>
            </w: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b/>
                <w:color w:val="000000"/>
              </w:rPr>
            </w:pPr>
            <w:r>
              <w:rPr>
                <w:rFonts w:ascii="Calibri" w:eastAsia="Times New Roman" w:hAnsi="Calibri" w:cs="Calibri"/>
                <w:b/>
                <w:color w:val="000000"/>
              </w:rPr>
              <w:t>Tue</w:t>
            </w: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b/>
                <w:color w:val="000000"/>
              </w:rPr>
            </w:pPr>
            <w:r>
              <w:rPr>
                <w:rFonts w:ascii="Calibri" w:eastAsia="Times New Roman" w:hAnsi="Calibri" w:cs="Calibri"/>
                <w:b/>
                <w:color w:val="000000"/>
              </w:rPr>
              <w:t>Wed</w:t>
            </w:r>
          </w:p>
        </w:tc>
        <w:tc>
          <w:tcPr>
            <w:tcW w:w="810" w:type="dxa"/>
            <w:tcBorders>
              <w:top w:val="nil"/>
              <w:left w:val="nil"/>
              <w:bottom w:val="single" w:sz="4" w:space="0" w:color="auto"/>
              <w:right w:val="single" w:sz="4" w:space="0" w:color="auto"/>
            </w:tcBorders>
            <w:shd w:val="clear" w:color="auto" w:fill="auto"/>
            <w:noWrap/>
            <w:vAlign w:val="bottom"/>
            <w:hideMark/>
          </w:tcPr>
          <w:p w:rsidR="00D5580D" w:rsidRPr="00850118" w:rsidRDefault="00E42E01" w:rsidP="00D5580D">
            <w:pPr>
              <w:spacing w:after="0" w:line="240" w:lineRule="auto"/>
              <w:rPr>
                <w:rFonts w:ascii="Calibri" w:eastAsia="Times New Roman" w:hAnsi="Calibri" w:cs="Calibri"/>
                <w:b/>
                <w:color w:val="000000"/>
              </w:rPr>
            </w:pPr>
            <w:r>
              <w:rPr>
                <w:rFonts w:ascii="Calibri" w:eastAsia="Times New Roman" w:hAnsi="Calibri" w:cs="Calibri"/>
                <w:b/>
                <w:color w:val="000000"/>
              </w:rPr>
              <w:t>Thru</w:t>
            </w: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b/>
                <w:color w:val="000000"/>
              </w:rPr>
            </w:pPr>
            <w:r>
              <w:rPr>
                <w:rFonts w:ascii="Calibri" w:eastAsia="Times New Roman" w:hAnsi="Calibri" w:cs="Calibri"/>
                <w:b/>
                <w:color w:val="000000"/>
              </w:rPr>
              <w:t>Fri</w:t>
            </w: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b/>
                <w:color w:val="000000"/>
              </w:rPr>
            </w:pPr>
            <w:r>
              <w:rPr>
                <w:rFonts w:ascii="Calibri" w:eastAsia="Times New Roman" w:hAnsi="Calibri" w:cs="Calibri"/>
                <w:b/>
                <w:color w:val="000000"/>
              </w:rPr>
              <w:t xml:space="preserve">Sat </w:t>
            </w:r>
          </w:p>
        </w:tc>
      </w:tr>
      <w:tr w:rsidR="00D5580D" w:rsidRPr="00850118" w:rsidTr="0034736C">
        <w:trPr>
          <w:trHeight w:val="257"/>
        </w:trPr>
        <w:tc>
          <w:tcPr>
            <w:tcW w:w="3299" w:type="dxa"/>
            <w:vMerge w:val="restart"/>
            <w:tcBorders>
              <w:top w:val="nil"/>
              <w:left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Project Executing phase</w:t>
            </w:r>
          </w:p>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p>
        </w:tc>
        <w:tc>
          <w:tcPr>
            <w:tcW w:w="1679"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Time management </w:t>
            </w:r>
          </w:p>
        </w:tc>
        <w:tc>
          <w:tcPr>
            <w:tcW w:w="6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r>
      <w:tr w:rsidR="00D5580D" w:rsidRPr="00850118" w:rsidTr="0034736C">
        <w:trPr>
          <w:trHeight w:val="257"/>
        </w:trPr>
        <w:tc>
          <w:tcPr>
            <w:tcW w:w="3299" w:type="dxa"/>
            <w:vMerge/>
            <w:tcBorders>
              <w:left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Cost management </w:t>
            </w:r>
          </w:p>
        </w:tc>
        <w:tc>
          <w:tcPr>
            <w:tcW w:w="6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r>
      <w:tr w:rsidR="00D5580D" w:rsidRPr="00850118" w:rsidTr="0034736C">
        <w:trPr>
          <w:trHeight w:val="257"/>
        </w:trPr>
        <w:tc>
          <w:tcPr>
            <w:tcW w:w="3299" w:type="dxa"/>
            <w:vMerge/>
            <w:tcBorders>
              <w:left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Quality management</w:t>
            </w:r>
          </w:p>
        </w:tc>
        <w:tc>
          <w:tcPr>
            <w:tcW w:w="6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r>
      <w:tr w:rsidR="00D5580D" w:rsidRPr="00850118" w:rsidTr="005531E6">
        <w:trPr>
          <w:trHeight w:val="257"/>
        </w:trPr>
        <w:tc>
          <w:tcPr>
            <w:tcW w:w="3299" w:type="dxa"/>
            <w:vMerge/>
            <w:tcBorders>
              <w:left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Change management</w:t>
            </w:r>
          </w:p>
        </w:tc>
        <w:tc>
          <w:tcPr>
            <w:tcW w:w="6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r>
      <w:tr w:rsidR="00D5580D" w:rsidRPr="00850118" w:rsidTr="005531E6">
        <w:trPr>
          <w:trHeight w:val="257"/>
        </w:trPr>
        <w:tc>
          <w:tcPr>
            <w:tcW w:w="3299" w:type="dxa"/>
            <w:vMerge/>
            <w:tcBorders>
              <w:left w:val="single" w:sz="4" w:space="0" w:color="auto"/>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Risk management</w:t>
            </w:r>
          </w:p>
        </w:tc>
        <w:tc>
          <w:tcPr>
            <w:tcW w:w="6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r>
    </w:tbl>
    <w:p w:rsidR="00850118" w:rsidRDefault="00850118" w:rsidP="00850118"/>
    <w:p w:rsidR="00850118" w:rsidRDefault="00850118" w:rsidP="00850118"/>
    <w:tbl>
      <w:tblPr>
        <w:tblpPr w:leftFromText="180" w:rightFromText="180" w:vertAnchor="text" w:horzAnchor="margin" w:tblpXSpec="center" w:tblpY="194"/>
        <w:tblW w:w="9288" w:type="dxa"/>
        <w:tblLook w:val="04A0" w:firstRow="1" w:lastRow="0" w:firstColumn="1" w:lastColumn="0" w:noHBand="0" w:noVBand="1"/>
      </w:tblPr>
      <w:tblGrid>
        <w:gridCol w:w="3299"/>
        <w:gridCol w:w="1679"/>
        <w:gridCol w:w="620"/>
        <w:gridCol w:w="720"/>
        <w:gridCol w:w="720"/>
        <w:gridCol w:w="810"/>
        <w:gridCol w:w="720"/>
        <w:gridCol w:w="720"/>
      </w:tblGrid>
      <w:tr w:rsidR="00D5580D" w:rsidRPr="00850118" w:rsidTr="00FD67A0">
        <w:trPr>
          <w:trHeight w:val="257"/>
        </w:trPr>
        <w:tc>
          <w:tcPr>
            <w:tcW w:w="3299" w:type="dxa"/>
            <w:vMerge w:val="restart"/>
            <w:tcBorders>
              <w:top w:val="single" w:sz="4" w:space="0" w:color="auto"/>
              <w:left w:val="single" w:sz="4" w:space="0" w:color="auto"/>
              <w:right w:val="single" w:sz="4" w:space="0" w:color="auto"/>
            </w:tcBorders>
            <w:shd w:val="clear" w:color="auto" w:fill="auto"/>
            <w:noWrap/>
            <w:vAlign w:val="bottom"/>
            <w:hideMark/>
          </w:tcPr>
          <w:p w:rsidR="00D5580D" w:rsidRPr="00850118" w:rsidRDefault="00D5580D" w:rsidP="00D5580D">
            <w:pPr>
              <w:spacing w:after="0" w:line="240" w:lineRule="auto"/>
              <w:jc w:val="center"/>
              <w:rPr>
                <w:rFonts w:ascii="Calibri" w:eastAsia="Times New Roman" w:hAnsi="Calibri" w:cs="Calibri"/>
                <w:b/>
                <w:color w:val="000000"/>
              </w:rPr>
            </w:pPr>
            <w:r>
              <w:rPr>
                <w:rFonts w:ascii="Calibri" w:eastAsia="Times New Roman" w:hAnsi="Calibri" w:cs="Calibri"/>
                <w:color w:val="000000"/>
              </w:rPr>
              <w:t>Project Executing phase</w:t>
            </w:r>
          </w:p>
        </w:tc>
        <w:tc>
          <w:tcPr>
            <w:tcW w:w="1679" w:type="dxa"/>
            <w:tcBorders>
              <w:top w:val="single" w:sz="4" w:space="0" w:color="auto"/>
              <w:left w:val="nil"/>
              <w:bottom w:val="single" w:sz="4" w:space="0" w:color="auto"/>
              <w:right w:val="single" w:sz="4" w:space="0" w:color="auto"/>
            </w:tcBorders>
            <w:shd w:val="clear" w:color="auto" w:fill="auto"/>
            <w:noWrap/>
            <w:vAlign w:val="bottom"/>
            <w:hideMark/>
          </w:tcPr>
          <w:p w:rsidR="00D5580D" w:rsidRPr="00850118" w:rsidRDefault="00D5580D" w:rsidP="00395234">
            <w:pPr>
              <w:spacing w:after="0" w:line="240" w:lineRule="auto"/>
              <w:rPr>
                <w:rFonts w:ascii="Calibri" w:eastAsia="Times New Roman" w:hAnsi="Calibri" w:cs="Calibri"/>
                <w:b/>
                <w:color w:val="000000"/>
              </w:rPr>
            </w:pPr>
            <w:r w:rsidRPr="00D5580D">
              <w:rPr>
                <w:rFonts w:ascii="Calibri" w:eastAsia="Times New Roman" w:hAnsi="Calibri" w:cs="Calibri"/>
                <w:color w:val="000000"/>
              </w:rPr>
              <w:t>Communication management</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b/>
                <w:color w:val="000000"/>
              </w:rPr>
            </w:pP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b/>
                <w:color w:val="000000"/>
              </w:rPr>
            </w:pP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b/>
                <w:color w:val="000000"/>
              </w:rPr>
            </w:pPr>
          </w:p>
        </w:tc>
      </w:tr>
      <w:tr w:rsidR="00D5580D" w:rsidRPr="00850118" w:rsidTr="00FD67A0">
        <w:trPr>
          <w:trHeight w:val="257"/>
        </w:trPr>
        <w:tc>
          <w:tcPr>
            <w:tcW w:w="3299" w:type="dxa"/>
            <w:vMerge/>
            <w:tcBorders>
              <w:left w:val="single" w:sz="4" w:space="0" w:color="auto"/>
              <w:bottom w:val="single" w:sz="4" w:space="0" w:color="auto"/>
              <w:right w:val="single" w:sz="4" w:space="0" w:color="auto"/>
            </w:tcBorders>
            <w:shd w:val="clear" w:color="auto" w:fill="auto"/>
            <w:noWrap/>
            <w:vAlign w:val="bottom"/>
            <w:hideMark/>
          </w:tcPr>
          <w:p w:rsidR="00D5580D" w:rsidRPr="00850118" w:rsidRDefault="00D5580D" w:rsidP="00395234">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D5580D" w:rsidRPr="00850118" w:rsidRDefault="00D5580D"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Phase review </w:t>
            </w:r>
          </w:p>
        </w:tc>
        <w:tc>
          <w:tcPr>
            <w:tcW w:w="6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D5580D" w:rsidRPr="00D5580D" w:rsidRDefault="00D5580D" w:rsidP="00D5580D">
            <w:pPr>
              <w:pStyle w:val="ListParagraph"/>
              <w:numPr>
                <w:ilvl w:val="0"/>
                <w:numId w:val="2"/>
              </w:numPr>
              <w:spacing w:after="0" w:line="240" w:lineRule="auto"/>
              <w:rPr>
                <w:rFonts w:ascii="Calibri" w:eastAsia="Times New Roman" w:hAnsi="Calibri" w:cs="Calibri"/>
                <w:color w:val="000000"/>
              </w:rPr>
            </w:pPr>
          </w:p>
        </w:tc>
      </w:tr>
    </w:tbl>
    <w:p w:rsidR="00850118" w:rsidRDefault="00850118" w:rsidP="00850118"/>
    <w:p w:rsidR="0013098C" w:rsidRDefault="0013098C" w:rsidP="00850118"/>
    <w:tbl>
      <w:tblPr>
        <w:tblpPr w:leftFromText="180" w:rightFromText="180" w:vertAnchor="text" w:horzAnchor="margin" w:tblpXSpec="center" w:tblpY="194"/>
        <w:tblW w:w="9288" w:type="dxa"/>
        <w:tblLook w:val="04A0" w:firstRow="1" w:lastRow="0" w:firstColumn="1" w:lastColumn="0" w:noHBand="0" w:noVBand="1"/>
      </w:tblPr>
      <w:tblGrid>
        <w:gridCol w:w="3299"/>
        <w:gridCol w:w="1679"/>
        <w:gridCol w:w="620"/>
        <w:gridCol w:w="720"/>
        <w:gridCol w:w="720"/>
        <w:gridCol w:w="810"/>
        <w:gridCol w:w="720"/>
        <w:gridCol w:w="720"/>
      </w:tblGrid>
      <w:tr w:rsidR="00850118" w:rsidRPr="00850118" w:rsidTr="00395234">
        <w:trPr>
          <w:trHeight w:val="257"/>
        </w:trPr>
        <w:tc>
          <w:tcPr>
            <w:tcW w:w="3299" w:type="dxa"/>
            <w:tcBorders>
              <w:top w:val="nil"/>
              <w:left w:val="nil"/>
              <w:bottom w:val="nil"/>
              <w:right w:val="nil"/>
            </w:tcBorders>
            <w:shd w:val="clear" w:color="auto" w:fill="auto"/>
            <w:noWrap/>
            <w:vAlign w:val="bottom"/>
            <w:hideMark/>
          </w:tcPr>
          <w:p w:rsidR="00850118" w:rsidRPr="00850118" w:rsidRDefault="00850118" w:rsidP="00395234">
            <w:pPr>
              <w:spacing w:after="0" w:line="240" w:lineRule="auto"/>
              <w:jc w:val="center"/>
              <w:rPr>
                <w:rFonts w:ascii="Calibri" w:eastAsia="Times New Roman" w:hAnsi="Calibri" w:cs="Calibri"/>
                <w:b/>
                <w:color w:val="000000"/>
              </w:rPr>
            </w:pPr>
          </w:p>
        </w:tc>
        <w:tc>
          <w:tcPr>
            <w:tcW w:w="598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50118" w:rsidRPr="00850118" w:rsidRDefault="009C66FF" w:rsidP="00395234">
            <w:pPr>
              <w:spacing w:after="0" w:line="240" w:lineRule="auto"/>
              <w:jc w:val="center"/>
              <w:rPr>
                <w:rFonts w:ascii="Calibri" w:eastAsia="Times New Roman" w:hAnsi="Calibri" w:cs="Calibri"/>
                <w:b/>
                <w:color w:val="000000"/>
              </w:rPr>
            </w:pPr>
            <w:r>
              <w:rPr>
                <w:rFonts w:ascii="Calibri" w:eastAsia="Times New Roman" w:hAnsi="Calibri" w:cs="Calibri"/>
                <w:b/>
                <w:color w:val="000000"/>
              </w:rPr>
              <w:t>month</w:t>
            </w:r>
          </w:p>
        </w:tc>
      </w:tr>
      <w:tr w:rsidR="00850118" w:rsidRPr="00850118" w:rsidTr="00395234">
        <w:trPr>
          <w:trHeight w:val="257"/>
        </w:trPr>
        <w:tc>
          <w:tcPr>
            <w:tcW w:w="32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0118" w:rsidRPr="00850118" w:rsidRDefault="00850118" w:rsidP="00395234">
            <w:pPr>
              <w:spacing w:after="0" w:line="240" w:lineRule="auto"/>
              <w:rPr>
                <w:rFonts w:ascii="Calibri" w:eastAsia="Times New Roman" w:hAnsi="Calibri" w:cs="Calibri"/>
                <w:b/>
                <w:color w:val="000000"/>
              </w:rPr>
            </w:pPr>
            <w:r w:rsidRPr="00850118">
              <w:rPr>
                <w:rFonts w:ascii="Calibri" w:eastAsia="Times New Roman" w:hAnsi="Calibri" w:cs="Calibri"/>
                <w:b/>
                <w:color w:val="000000"/>
              </w:rPr>
              <w:t>MILE STONES</w:t>
            </w:r>
          </w:p>
        </w:tc>
        <w:tc>
          <w:tcPr>
            <w:tcW w:w="1679" w:type="dxa"/>
            <w:tcBorders>
              <w:top w:val="nil"/>
              <w:left w:val="nil"/>
              <w:bottom w:val="single" w:sz="4" w:space="0" w:color="auto"/>
              <w:right w:val="single" w:sz="4" w:space="0" w:color="auto"/>
            </w:tcBorders>
            <w:shd w:val="clear" w:color="auto" w:fill="auto"/>
            <w:noWrap/>
            <w:vAlign w:val="bottom"/>
            <w:hideMark/>
          </w:tcPr>
          <w:p w:rsidR="00850118" w:rsidRPr="00850118" w:rsidRDefault="009C66FF" w:rsidP="00395234">
            <w:pPr>
              <w:spacing w:after="0" w:line="240" w:lineRule="auto"/>
              <w:rPr>
                <w:rFonts w:ascii="Calibri" w:eastAsia="Times New Roman" w:hAnsi="Calibri" w:cs="Calibri"/>
                <w:b/>
                <w:color w:val="000000"/>
              </w:rPr>
            </w:pPr>
            <w:r>
              <w:rPr>
                <w:rFonts w:ascii="Calibri" w:eastAsia="Times New Roman" w:hAnsi="Calibri" w:cs="Calibri"/>
                <w:b/>
                <w:color w:val="000000"/>
              </w:rPr>
              <w:t xml:space="preserve">Task </w:t>
            </w:r>
          </w:p>
        </w:tc>
        <w:tc>
          <w:tcPr>
            <w:tcW w:w="620" w:type="dxa"/>
            <w:tcBorders>
              <w:top w:val="nil"/>
              <w:left w:val="nil"/>
              <w:bottom w:val="single" w:sz="4" w:space="0" w:color="auto"/>
              <w:right w:val="single" w:sz="4" w:space="0" w:color="auto"/>
            </w:tcBorders>
            <w:shd w:val="clear" w:color="auto" w:fill="auto"/>
            <w:noWrap/>
            <w:vAlign w:val="bottom"/>
            <w:hideMark/>
          </w:tcPr>
          <w:p w:rsidR="00850118" w:rsidRPr="00950A2B" w:rsidRDefault="00850118" w:rsidP="00950A2B">
            <w:pPr>
              <w:pStyle w:val="ListParagraph"/>
              <w:numPr>
                <w:ilvl w:val="0"/>
                <w:numId w:val="2"/>
              </w:numPr>
              <w:spacing w:after="0" w:line="240" w:lineRule="auto"/>
              <w:rPr>
                <w:rFonts w:ascii="Calibri" w:eastAsia="Times New Roman" w:hAnsi="Calibri" w:cs="Calibri"/>
                <w:b/>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850118" w:rsidRPr="00950A2B" w:rsidRDefault="00850118" w:rsidP="00950A2B">
            <w:pPr>
              <w:pStyle w:val="ListParagraph"/>
              <w:numPr>
                <w:ilvl w:val="0"/>
                <w:numId w:val="2"/>
              </w:numPr>
              <w:spacing w:after="0" w:line="240" w:lineRule="auto"/>
              <w:rPr>
                <w:rFonts w:ascii="Calibri" w:eastAsia="Times New Roman" w:hAnsi="Calibri" w:cs="Calibri"/>
                <w:b/>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850118" w:rsidRPr="00950A2B" w:rsidRDefault="00850118" w:rsidP="00950A2B">
            <w:pPr>
              <w:pStyle w:val="ListParagraph"/>
              <w:numPr>
                <w:ilvl w:val="0"/>
                <w:numId w:val="2"/>
              </w:numPr>
              <w:spacing w:after="0" w:line="240" w:lineRule="auto"/>
              <w:rPr>
                <w:rFonts w:ascii="Calibri" w:eastAsia="Times New Roman" w:hAnsi="Calibri" w:cs="Calibri"/>
                <w:b/>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850118" w:rsidRPr="00950A2B" w:rsidRDefault="00850118" w:rsidP="00950A2B">
            <w:pPr>
              <w:pStyle w:val="ListParagraph"/>
              <w:numPr>
                <w:ilvl w:val="0"/>
                <w:numId w:val="2"/>
              </w:numPr>
              <w:spacing w:after="0" w:line="240" w:lineRule="auto"/>
              <w:rPr>
                <w:rFonts w:ascii="Calibri" w:eastAsia="Times New Roman" w:hAnsi="Calibri" w:cs="Calibri"/>
                <w:b/>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850118" w:rsidRPr="00950A2B" w:rsidRDefault="00850118" w:rsidP="00950A2B">
            <w:pPr>
              <w:pStyle w:val="ListParagraph"/>
              <w:numPr>
                <w:ilvl w:val="0"/>
                <w:numId w:val="2"/>
              </w:numPr>
              <w:spacing w:after="0" w:line="240" w:lineRule="auto"/>
              <w:rPr>
                <w:rFonts w:ascii="Calibri" w:eastAsia="Times New Roman" w:hAnsi="Calibri" w:cs="Calibri"/>
                <w:b/>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850118" w:rsidRPr="00950A2B" w:rsidRDefault="00850118" w:rsidP="00950A2B">
            <w:pPr>
              <w:pStyle w:val="ListParagraph"/>
              <w:numPr>
                <w:ilvl w:val="0"/>
                <w:numId w:val="2"/>
              </w:numPr>
              <w:spacing w:after="0" w:line="240" w:lineRule="auto"/>
              <w:rPr>
                <w:rFonts w:ascii="Calibri" w:eastAsia="Times New Roman" w:hAnsi="Calibri" w:cs="Calibri"/>
                <w:b/>
                <w:color w:val="000000"/>
              </w:rPr>
            </w:pPr>
          </w:p>
        </w:tc>
      </w:tr>
      <w:tr w:rsidR="009C66FF" w:rsidRPr="00850118" w:rsidTr="00A25CA8">
        <w:trPr>
          <w:trHeight w:val="257"/>
        </w:trPr>
        <w:tc>
          <w:tcPr>
            <w:tcW w:w="3299" w:type="dxa"/>
            <w:vMerge w:val="restart"/>
            <w:tcBorders>
              <w:top w:val="nil"/>
              <w:left w:val="single" w:sz="4" w:space="0" w:color="auto"/>
              <w:right w:val="single" w:sz="4" w:space="0" w:color="auto"/>
            </w:tcBorders>
            <w:shd w:val="clear" w:color="auto" w:fill="auto"/>
            <w:noWrap/>
            <w:vAlign w:val="bottom"/>
            <w:hideMark/>
          </w:tcPr>
          <w:p w:rsidR="009C66FF" w:rsidRPr="00850118" w:rsidRDefault="009C66FF" w:rsidP="009C66FF">
            <w:pPr>
              <w:spacing w:after="0" w:line="240" w:lineRule="auto"/>
              <w:jc w:val="center"/>
              <w:rPr>
                <w:rFonts w:ascii="Calibri" w:eastAsia="Times New Roman" w:hAnsi="Calibri" w:cs="Calibri"/>
                <w:color w:val="000000"/>
              </w:rPr>
            </w:pPr>
            <w:r>
              <w:rPr>
                <w:rFonts w:ascii="Calibri" w:eastAsia="Times New Roman" w:hAnsi="Calibri" w:cs="Calibri"/>
                <w:color w:val="000000"/>
              </w:rPr>
              <w:t>Monitoring &amp; control phase</w:t>
            </w:r>
          </w:p>
          <w:p w:rsidR="009C66FF" w:rsidRPr="00850118" w:rsidRDefault="009C66FF" w:rsidP="009C66FF">
            <w:pPr>
              <w:spacing w:after="0" w:line="240" w:lineRule="auto"/>
              <w:jc w:val="center"/>
              <w:rPr>
                <w:rFonts w:ascii="Calibri" w:eastAsia="Times New Roman" w:hAnsi="Calibri" w:cs="Calibri"/>
                <w:color w:val="000000"/>
              </w:rPr>
            </w:pPr>
          </w:p>
          <w:p w:rsidR="009C66FF" w:rsidRPr="00850118" w:rsidRDefault="009C66FF" w:rsidP="009C66FF">
            <w:pPr>
              <w:spacing w:after="0" w:line="240" w:lineRule="auto"/>
              <w:jc w:val="center"/>
              <w:rPr>
                <w:rFonts w:ascii="Calibri" w:eastAsia="Times New Roman" w:hAnsi="Calibri" w:cs="Calibri"/>
                <w:color w:val="000000"/>
              </w:rPr>
            </w:pPr>
          </w:p>
          <w:p w:rsidR="009C66FF" w:rsidRPr="00850118" w:rsidRDefault="009C66FF" w:rsidP="009C66FF">
            <w:pPr>
              <w:spacing w:after="0" w:line="240" w:lineRule="auto"/>
              <w:jc w:val="center"/>
              <w:rPr>
                <w:rFonts w:ascii="Calibri" w:eastAsia="Times New Roman" w:hAnsi="Calibri" w:cs="Calibri"/>
                <w:color w:val="000000"/>
              </w:rPr>
            </w:pPr>
          </w:p>
          <w:p w:rsidR="009C66FF" w:rsidRPr="00850118" w:rsidRDefault="009C66FF" w:rsidP="009C66FF">
            <w:pPr>
              <w:spacing w:after="0" w:line="240" w:lineRule="auto"/>
              <w:jc w:val="center"/>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C66FF" w:rsidRPr="00850118" w:rsidRDefault="009C66FF"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Quality control</w:t>
            </w:r>
          </w:p>
        </w:tc>
        <w:tc>
          <w:tcPr>
            <w:tcW w:w="6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r>
      <w:tr w:rsidR="009C66FF" w:rsidRPr="00850118" w:rsidTr="00A25CA8">
        <w:trPr>
          <w:trHeight w:val="257"/>
        </w:trPr>
        <w:tc>
          <w:tcPr>
            <w:tcW w:w="3299" w:type="dxa"/>
            <w:vMerge/>
            <w:tcBorders>
              <w:left w:val="single" w:sz="4" w:space="0" w:color="auto"/>
              <w:right w:val="single" w:sz="4" w:space="0" w:color="auto"/>
            </w:tcBorders>
            <w:shd w:val="clear" w:color="auto" w:fill="auto"/>
            <w:noWrap/>
            <w:vAlign w:val="bottom"/>
            <w:hideMark/>
          </w:tcPr>
          <w:p w:rsidR="009C66FF" w:rsidRPr="00850118" w:rsidRDefault="009C66FF" w:rsidP="00A25CA8">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C66FF" w:rsidRPr="00850118" w:rsidRDefault="009C66FF"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Quality assurance </w:t>
            </w:r>
          </w:p>
        </w:tc>
        <w:tc>
          <w:tcPr>
            <w:tcW w:w="6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r>
      <w:tr w:rsidR="009C66FF" w:rsidRPr="00850118" w:rsidTr="00A25CA8">
        <w:trPr>
          <w:trHeight w:val="257"/>
        </w:trPr>
        <w:tc>
          <w:tcPr>
            <w:tcW w:w="3299" w:type="dxa"/>
            <w:vMerge/>
            <w:tcBorders>
              <w:left w:val="single" w:sz="4" w:space="0" w:color="auto"/>
              <w:right w:val="single" w:sz="4" w:space="0" w:color="auto"/>
            </w:tcBorders>
            <w:shd w:val="clear" w:color="auto" w:fill="auto"/>
            <w:noWrap/>
            <w:vAlign w:val="bottom"/>
            <w:hideMark/>
          </w:tcPr>
          <w:p w:rsidR="009C66FF" w:rsidRPr="00850118" w:rsidRDefault="009C66FF" w:rsidP="00A25CA8">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C66FF" w:rsidRPr="00850118" w:rsidRDefault="009C66FF"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Change control </w:t>
            </w:r>
          </w:p>
        </w:tc>
        <w:tc>
          <w:tcPr>
            <w:tcW w:w="6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r>
      <w:tr w:rsidR="009C66FF" w:rsidRPr="00850118" w:rsidTr="00A25CA8">
        <w:trPr>
          <w:trHeight w:val="257"/>
        </w:trPr>
        <w:tc>
          <w:tcPr>
            <w:tcW w:w="3299" w:type="dxa"/>
            <w:vMerge/>
            <w:tcBorders>
              <w:left w:val="single" w:sz="4" w:space="0" w:color="auto"/>
              <w:right w:val="single" w:sz="4" w:space="0" w:color="auto"/>
            </w:tcBorders>
            <w:shd w:val="clear" w:color="auto" w:fill="auto"/>
            <w:noWrap/>
            <w:vAlign w:val="bottom"/>
            <w:hideMark/>
          </w:tcPr>
          <w:p w:rsidR="009C66FF" w:rsidRPr="00850118" w:rsidRDefault="009C66FF" w:rsidP="00A25CA8">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C66FF" w:rsidRPr="00850118" w:rsidRDefault="009C66FF"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Time &amp; cost </w:t>
            </w:r>
          </w:p>
        </w:tc>
        <w:tc>
          <w:tcPr>
            <w:tcW w:w="6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r>
      <w:tr w:rsidR="009C66FF" w:rsidRPr="00850118" w:rsidTr="00A25CA8">
        <w:trPr>
          <w:trHeight w:val="257"/>
        </w:trPr>
        <w:tc>
          <w:tcPr>
            <w:tcW w:w="3299" w:type="dxa"/>
            <w:vMerge/>
            <w:tcBorders>
              <w:left w:val="single" w:sz="4" w:space="0" w:color="auto"/>
              <w:bottom w:val="single" w:sz="4" w:space="0" w:color="auto"/>
              <w:right w:val="single" w:sz="4" w:space="0" w:color="auto"/>
            </w:tcBorders>
            <w:shd w:val="clear" w:color="auto" w:fill="auto"/>
            <w:noWrap/>
            <w:vAlign w:val="bottom"/>
            <w:hideMark/>
          </w:tcPr>
          <w:p w:rsidR="009C66FF" w:rsidRPr="00850118" w:rsidRDefault="009C66FF" w:rsidP="00395234">
            <w:pPr>
              <w:spacing w:after="0" w:line="240" w:lineRule="auto"/>
              <w:rPr>
                <w:rFonts w:ascii="Calibri" w:eastAsia="Times New Roman" w:hAnsi="Calibri" w:cs="Calibri"/>
                <w:color w:val="000000"/>
              </w:rPr>
            </w:pPr>
          </w:p>
        </w:tc>
        <w:tc>
          <w:tcPr>
            <w:tcW w:w="1679" w:type="dxa"/>
            <w:tcBorders>
              <w:top w:val="nil"/>
              <w:left w:val="nil"/>
              <w:bottom w:val="single" w:sz="4" w:space="0" w:color="auto"/>
              <w:right w:val="single" w:sz="4" w:space="0" w:color="auto"/>
            </w:tcBorders>
            <w:shd w:val="clear" w:color="auto" w:fill="auto"/>
            <w:noWrap/>
            <w:vAlign w:val="bottom"/>
            <w:hideMark/>
          </w:tcPr>
          <w:p w:rsidR="009C66FF" w:rsidRPr="00850118" w:rsidRDefault="009C66FF" w:rsidP="00395234">
            <w:pPr>
              <w:spacing w:after="0" w:line="240" w:lineRule="auto"/>
              <w:rPr>
                <w:rFonts w:ascii="Calibri" w:eastAsia="Times New Roman" w:hAnsi="Calibri" w:cs="Calibri"/>
                <w:color w:val="000000"/>
              </w:rPr>
            </w:pPr>
            <w:r w:rsidRPr="00850118">
              <w:rPr>
                <w:rFonts w:ascii="Calibri" w:eastAsia="Times New Roman" w:hAnsi="Calibri" w:cs="Calibri"/>
                <w:color w:val="000000"/>
              </w:rPr>
              <w:t> </w:t>
            </w:r>
            <w:r>
              <w:rPr>
                <w:rFonts w:ascii="Calibri" w:eastAsia="Times New Roman" w:hAnsi="Calibri" w:cs="Calibri"/>
                <w:color w:val="000000"/>
              </w:rPr>
              <w:t xml:space="preserve">Change management </w:t>
            </w:r>
          </w:p>
        </w:tc>
        <w:tc>
          <w:tcPr>
            <w:tcW w:w="6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81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c>
          <w:tcPr>
            <w:tcW w:w="720" w:type="dxa"/>
            <w:tcBorders>
              <w:top w:val="nil"/>
              <w:left w:val="nil"/>
              <w:bottom w:val="single" w:sz="4" w:space="0" w:color="auto"/>
              <w:right w:val="single" w:sz="4" w:space="0" w:color="auto"/>
            </w:tcBorders>
            <w:shd w:val="clear" w:color="auto" w:fill="auto"/>
            <w:noWrap/>
            <w:vAlign w:val="bottom"/>
            <w:hideMark/>
          </w:tcPr>
          <w:p w:rsidR="009C66FF" w:rsidRPr="00950A2B" w:rsidRDefault="009C66FF" w:rsidP="00950A2B">
            <w:pPr>
              <w:pStyle w:val="ListParagraph"/>
              <w:numPr>
                <w:ilvl w:val="0"/>
                <w:numId w:val="2"/>
              </w:numPr>
              <w:spacing w:after="0" w:line="240" w:lineRule="auto"/>
              <w:rPr>
                <w:rFonts w:ascii="Calibri" w:eastAsia="Times New Roman" w:hAnsi="Calibri" w:cs="Calibri"/>
                <w:color w:val="000000"/>
              </w:rPr>
            </w:pPr>
          </w:p>
        </w:tc>
      </w:tr>
    </w:tbl>
    <w:p w:rsidR="00850118" w:rsidRDefault="00850118" w:rsidP="00850118"/>
    <w:p w:rsidR="00850118" w:rsidRDefault="00850118" w:rsidP="00850118"/>
    <w:p w:rsidR="0013098C" w:rsidRDefault="0013098C" w:rsidP="00850118"/>
    <w:p w:rsidR="00950A2B" w:rsidRDefault="00950A2B">
      <w:pPr>
        <w:rPr>
          <w:b/>
          <w:sz w:val="32"/>
          <w:szCs w:val="32"/>
          <w:u w:val="single"/>
        </w:rPr>
      </w:pPr>
    </w:p>
    <w:p w:rsidR="002404B8" w:rsidRDefault="002404B8">
      <w:pPr>
        <w:rPr>
          <w:b/>
          <w:sz w:val="32"/>
          <w:szCs w:val="32"/>
          <w:u w:val="single"/>
        </w:rPr>
      </w:pPr>
    </w:p>
    <w:p w:rsidR="002404B8" w:rsidRDefault="002404B8">
      <w:pPr>
        <w:rPr>
          <w:b/>
          <w:sz w:val="32"/>
          <w:szCs w:val="32"/>
          <w:u w:val="single"/>
        </w:rPr>
      </w:pPr>
    </w:p>
    <w:p w:rsidR="002404B8" w:rsidRDefault="002404B8">
      <w:pPr>
        <w:rPr>
          <w:b/>
          <w:sz w:val="32"/>
          <w:szCs w:val="32"/>
          <w:u w:val="single"/>
        </w:rPr>
      </w:pPr>
    </w:p>
    <w:p w:rsidR="001D6146" w:rsidRPr="00950A2B" w:rsidRDefault="001D6146">
      <w:pPr>
        <w:rPr>
          <w:b/>
          <w:sz w:val="32"/>
          <w:szCs w:val="32"/>
          <w:u w:val="single"/>
        </w:rPr>
      </w:pPr>
      <w:r w:rsidRPr="00950A2B">
        <w:rPr>
          <w:b/>
          <w:sz w:val="32"/>
          <w:szCs w:val="32"/>
          <w:u w:val="single"/>
        </w:rPr>
        <w:t>Milestone Report</w:t>
      </w:r>
      <w:proofErr w:type="gramStart"/>
      <w:r w:rsidRPr="00950A2B">
        <w:rPr>
          <w:b/>
          <w:sz w:val="32"/>
          <w:szCs w:val="32"/>
          <w:u w:val="single"/>
        </w:rPr>
        <w:t>:</w:t>
      </w:r>
      <w:r w:rsidR="007D3FB1">
        <w:rPr>
          <w:b/>
          <w:sz w:val="32"/>
          <w:szCs w:val="32"/>
          <w:u w:val="single"/>
        </w:rPr>
        <w:t>1.4</w:t>
      </w:r>
      <w:proofErr w:type="gramEnd"/>
    </w:p>
    <w:tbl>
      <w:tblPr>
        <w:tblW w:w="9500" w:type="dxa"/>
        <w:tblInd w:w="95" w:type="dxa"/>
        <w:tblLook w:val="04A0" w:firstRow="1" w:lastRow="0" w:firstColumn="1" w:lastColumn="0" w:noHBand="0" w:noVBand="1"/>
      </w:tblPr>
      <w:tblGrid>
        <w:gridCol w:w="2260"/>
        <w:gridCol w:w="1480"/>
        <w:gridCol w:w="5760"/>
      </w:tblGrid>
      <w:tr w:rsidR="002F5E59" w:rsidRPr="002F5E59" w:rsidTr="002F5E59">
        <w:trPr>
          <w:trHeight w:val="30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Deliverables due</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Due date</w:t>
            </w:r>
          </w:p>
        </w:tc>
        <w:tc>
          <w:tcPr>
            <w:tcW w:w="5760" w:type="dxa"/>
            <w:tcBorders>
              <w:top w:val="single" w:sz="4" w:space="0" w:color="auto"/>
              <w:left w:val="nil"/>
              <w:bottom w:val="single" w:sz="4" w:space="0" w:color="auto"/>
              <w:right w:val="single" w:sz="4" w:space="0" w:color="auto"/>
            </w:tcBorders>
            <w:shd w:val="clear" w:color="auto" w:fill="auto"/>
            <w:noWrap/>
            <w:vAlign w:val="bottom"/>
            <w:hideMark/>
          </w:tcPr>
          <w:p w:rsidR="002F5E59" w:rsidRPr="002F5E59" w:rsidRDefault="002F5E59" w:rsidP="002F5E59">
            <w:pPr>
              <w:spacing w:after="0" w:line="240" w:lineRule="auto"/>
              <w:jc w:val="center"/>
              <w:rPr>
                <w:rFonts w:ascii="Calibri" w:eastAsia="Times New Roman" w:hAnsi="Calibri" w:cs="Calibri"/>
                <w:b/>
                <w:color w:val="000000"/>
              </w:rPr>
            </w:pPr>
            <w:r w:rsidRPr="002F5E59">
              <w:rPr>
                <w:rFonts w:ascii="Calibri" w:eastAsia="Times New Roman" w:hAnsi="Calibri" w:cs="Calibri"/>
                <w:b/>
                <w:color w:val="000000"/>
              </w:rPr>
              <w:t>Action to take bring deliverable or task back on schedule</w:t>
            </w:r>
          </w:p>
        </w:tc>
      </w:tr>
      <w:tr w:rsidR="002F5E59" w:rsidRPr="002F5E59" w:rsidTr="003A3ECE">
        <w:trPr>
          <w:trHeight w:val="3680"/>
        </w:trPr>
        <w:tc>
          <w:tcPr>
            <w:tcW w:w="2260" w:type="dxa"/>
            <w:tcBorders>
              <w:top w:val="nil"/>
              <w:left w:val="single" w:sz="4" w:space="0" w:color="auto"/>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 </w:t>
            </w:r>
          </w:p>
        </w:tc>
        <w:tc>
          <w:tcPr>
            <w:tcW w:w="1480" w:type="dxa"/>
            <w:tcBorders>
              <w:top w:val="nil"/>
              <w:left w:val="nil"/>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 </w:t>
            </w:r>
          </w:p>
        </w:tc>
        <w:tc>
          <w:tcPr>
            <w:tcW w:w="5760" w:type="dxa"/>
            <w:tcBorders>
              <w:top w:val="single" w:sz="4" w:space="0" w:color="auto"/>
              <w:left w:val="nil"/>
              <w:bottom w:val="single" w:sz="4" w:space="0" w:color="auto"/>
              <w:right w:val="single" w:sz="4" w:space="0" w:color="000000"/>
            </w:tcBorders>
            <w:shd w:val="clear" w:color="auto" w:fill="auto"/>
            <w:noWrap/>
            <w:hideMark/>
          </w:tcPr>
          <w:p w:rsidR="002F5E59" w:rsidRPr="002F5E59" w:rsidRDefault="002F5E59" w:rsidP="002F5E59">
            <w:pPr>
              <w:spacing w:after="0" w:line="240" w:lineRule="auto"/>
              <w:jc w:val="center"/>
              <w:rPr>
                <w:rFonts w:ascii="Calibri" w:eastAsia="Times New Roman" w:hAnsi="Calibri" w:cs="Calibri"/>
                <w:b/>
                <w:color w:val="000000"/>
              </w:rPr>
            </w:pPr>
            <w:r w:rsidRPr="002F5E59">
              <w:rPr>
                <w:rFonts w:ascii="Calibri" w:eastAsia="Times New Roman" w:hAnsi="Calibri" w:cs="Calibri"/>
                <w:b/>
                <w:color w:val="000000"/>
              </w:rPr>
              <w:t> </w:t>
            </w:r>
          </w:p>
        </w:tc>
      </w:tr>
    </w:tbl>
    <w:p w:rsidR="002404B8" w:rsidRDefault="002404B8">
      <w:pPr>
        <w:rPr>
          <w:b/>
          <w:sz w:val="32"/>
          <w:szCs w:val="32"/>
          <w:u w:val="single"/>
        </w:rPr>
      </w:pPr>
    </w:p>
    <w:p w:rsidR="002F5E59" w:rsidRPr="00950A2B" w:rsidRDefault="003150CA">
      <w:pPr>
        <w:rPr>
          <w:b/>
          <w:sz w:val="32"/>
          <w:szCs w:val="32"/>
          <w:u w:val="single"/>
        </w:rPr>
      </w:pPr>
      <w:r w:rsidRPr="00950A2B">
        <w:rPr>
          <w:b/>
          <w:sz w:val="32"/>
          <w:szCs w:val="32"/>
          <w:u w:val="single"/>
        </w:rPr>
        <w:t>Risk analysis</w:t>
      </w:r>
      <w:proofErr w:type="gramStart"/>
      <w:r w:rsidRPr="00950A2B">
        <w:rPr>
          <w:b/>
          <w:sz w:val="32"/>
          <w:szCs w:val="32"/>
          <w:u w:val="single"/>
        </w:rPr>
        <w:t>:</w:t>
      </w:r>
      <w:r w:rsidR="007D3FB1">
        <w:rPr>
          <w:b/>
          <w:sz w:val="32"/>
          <w:szCs w:val="32"/>
          <w:u w:val="single"/>
        </w:rPr>
        <w:t>1.5</w:t>
      </w:r>
      <w:proofErr w:type="gramEnd"/>
    </w:p>
    <w:tbl>
      <w:tblPr>
        <w:tblW w:w="9463" w:type="dxa"/>
        <w:tblInd w:w="95" w:type="dxa"/>
        <w:tblLook w:val="04A0" w:firstRow="1" w:lastRow="0" w:firstColumn="1" w:lastColumn="0" w:noHBand="0" w:noVBand="1"/>
      </w:tblPr>
      <w:tblGrid>
        <w:gridCol w:w="1723"/>
        <w:gridCol w:w="1882"/>
        <w:gridCol w:w="1961"/>
        <w:gridCol w:w="3915"/>
      </w:tblGrid>
      <w:tr w:rsidR="002F5E59" w:rsidRPr="002F5E59" w:rsidTr="002F5E59">
        <w:trPr>
          <w:trHeight w:val="900"/>
        </w:trPr>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Nature of Risk or Uncertainty</w:t>
            </w:r>
          </w:p>
        </w:tc>
        <w:tc>
          <w:tcPr>
            <w:tcW w:w="1889" w:type="dxa"/>
            <w:tcBorders>
              <w:top w:val="single" w:sz="4" w:space="0" w:color="auto"/>
              <w:left w:val="nil"/>
              <w:bottom w:val="single" w:sz="4" w:space="0" w:color="auto"/>
              <w:right w:val="single" w:sz="4" w:space="0" w:color="auto"/>
            </w:tcBorders>
            <w:shd w:val="clear" w:color="auto" w:fill="auto"/>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High/ Medium/Low</w:t>
            </w:r>
          </w:p>
        </w:tc>
        <w:tc>
          <w:tcPr>
            <w:tcW w:w="1914" w:type="dxa"/>
            <w:tcBorders>
              <w:top w:val="single" w:sz="4" w:space="0" w:color="auto"/>
              <w:left w:val="nil"/>
              <w:bottom w:val="single" w:sz="4" w:space="0" w:color="auto"/>
              <w:right w:val="single" w:sz="4" w:space="0" w:color="auto"/>
            </w:tcBorders>
            <w:shd w:val="clear" w:color="auto" w:fill="auto"/>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Impact High/Medium/Low</w:t>
            </w:r>
          </w:p>
        </w:tc>
        <w:tc>
          <w:tcPr>
            <w:tcW w:w="3930" w:type="dxa"/>
            <w:tcBorders>
              <w:top w:val="single" w:sz="4" w:space="0" w:color="auto"/>
              <w:left w:val="nil"/>
              <w:bottom w:val="single" w:sz="4" w:space="0" w:color="auto"/>
              <w:right w:val="single" w:sz="4" w:space="0" w:color="auto"/>
            </w:tcBorders>
            <w:shd w:val="clear" w:color="auto" w:fill="auto"/>
            <w:hideMark/>
          </w:tcPr>
          <w:p w:rsidR="002F5E59" w:rsidRPr="002F5E59" w:rsidRDefault="002F5E59" w:rsidP="002F5E59">
            <w:pPr>
              <w:spacing w:after="0" w:line="240" w:lineRule="auto"/>
              <w:rPr>
                <w:rFonts w:ascii="Calibri" w:eastAsia="Times New Roman" w:hAnsi="Calibri" w:cs="Calibri"/>
                <w:b/>
                <w:color w:val="000000"/>
              </w:rPr>
            </w:pPr>
            <w:r w:rsidRPr="002F5E59">
              <w:rPr>
                <w:rFonts w:ascii="Calibri" w:eastAsia="Times New Roman" w:hAnsi="Calibri" w:cs="Calibri"/>
                <w:b/>
                <w:color w:val="000000"/>
              </w:rPr>
              <w:t>Action Required to manage the Risk</w:t>
            </w:r>
          </w:p>
        </w:tc>
      </w:tr>
      <w:tr w:rsidR="002F5E59" w:rsidRPr="002F5E59" w:rsidTr="002F5E59">
        <w:trPr>
          <w:trHeight w:val="4200"/>
        </w:trPr>
        <w:tc>
          <w:tcPr>
            <w:tcW w:w="1730" w:type="dxa"/>
            <w:tcBorders>
              <w:top w:val="nil"/>
              <w:left w:val="single" w:sz="4" w:space="0" w:color="auto"/>
              <w:bottom w:val="single" w:sz="4" w:space="0" w:color="auto"/>
              <w:right w:val="single" w:sz="4" w:space="0" w:color="auto"/>
            </w:tcBorders>
            <w:shd w:val="clear" w:color="auto" w:fill="auto"/>
            <w:noWrap/>
            <w:hideMark/>
          </w:tcPr>
          <w:p w:rsidR="002F5E59" w:rsidRDefault="00414F8A" w:rsidP="00414F8A">
            <w:pPr>
              <w:spacing w:after="0" w:line="240" w:lineRule="auto"/>
              <w:rPr>
                <w:rFonts w:ascii="Calibri" w:eastAsia="Times New Roman" w:hAnsi="Calibri" w:cs="Calibri"/>
                <w:color w:val="000000"/>
              </w:rPr>
            </w:pPr>
            <w:r w:rsidRPr="00414F8A">
              <w:rPr>
                <w:rFonts w:ascii="Calibri" w:eastAsia="Times New Roman" w:hAnsi="Calibri" w:cs="Calibri"/>
                <w:color w:val="000000"/>
              </w:rPr>
              <w:t>Lose sandy ground</w:t>
            </w:r>
          </w:p>
          <w:p w:rsidR="002404B8" w:rsidRDefault="002404B8" w:rsidP="00414F8A">
            <w:pPr>
              <w:spacing w:after="0" w:line="240" w:lineRule="auto"/>
              <w:rPr>
                <w:rFonts w:ascii="Calibri" w:eastAsia="Times New Roman" w:hAnsi="Calibri" w:cs="Calibri"/>
                <w:color w:val="000000"/>
              </w:rPr>
            </w:pPr>
          </w:p>
          <w:p w:rsidR="002404B8" w:rsidRDefault="002404B8" w:rsidP="00414F8A">
            <w:pPr>
              <w:spacing w:after="0" w:line="240" w:lineRule="auto"/>
              <w:rPr>
                <w:rFonts w:ascii="Calibri" w:eastAsia="Times New Roman" w:hAnsi="Calibri" w:cs="Calibri"/>
                <w:color w:val="000000"/>
              </w:rPr>
            </w:pPr>
          </w:p>
          <w:p w:rsidR="002404B8" w:rsidRDefault="002404B8" w:rsidP="00414F8A">
            <w:pPr>
              <w:spacing w:after="0" w:line="240" w:lineRule="auto"/>
              <w:rPr>
                <w:rFonts w:ascii="Calibri" w:eastAsia="Times New Roman" w:hAnsi="Calibri" w:cs="Calibri"/>
                <w:color w:val="000000"/>
              </w:rPr>
            </w:pPr>
          </w:p>
          <w:p w:rsidR="002404B8" w:rsidRDefault="002404B8" w:rsidP="00414F8A">
            <w:pPr>
              <w:spacing w:after="0" w:line="240" w:lineRule="auto"/>
              <w:rPr>
                <w:rFonts w:ascii="Calibri" w:eastAsia="Times New Roman" w:hAnsi="Calibri" w:cs="Calibri"/>
                <w:color w:val="000000"/>
              </w:rPr>
            </w:pPr>
          </w:p>
          <w:p w:rsidR="002404B8" w:rsidRDefault="002404B8" w:rsidP="00414F8A">
            <w:pPr>
              <w:spacing w:after="0" w:line="240" w:lineRule="auto"/>
              <w:rPr>
                <w:rFonts w:ascii="Calibri" w:eastAsia="Times New Roman" w:hAnsi="Calibri" w:cs="Calibri"/>
                <w:color w:val="000000"/>
              </w:rPr>
            </w:pPr>
          </w:p>
          <w:p w:rsidR="002404B8" w:rsidRDefault="002404B8" w:rsidP="00414F8A">
            <w:pPr>
              <w:spacing w:after="0" w:line="240" w:lineRule="auto"/>
              <w:rPr>
                <w:rFonts w:ascii="Calibri" w:eastAsia="Times New Roman" w:hAnsi="Calibri" w:cs="Calibri"/>
                <w:color w:val="000000"/>
              </w:rPr>
            </w:pPr>
          </w:p>
          <w:p w:rsidR="002404B8" w:rsidRPr="002F5E59" w:rsidRDefault="002404B8" w:rsidP="00414F8A">
            <w:pPr>
              <w:spacing w:after="0" w:line="240" w:lineRule="auto"/>
              <w:rPr>
                <w:rFonts w:ascii="Calibri" w:eastAsia="Times New Roman" w:hAnsi="Calibri" w:cs="Calibri"/>
                <w:color w:val="000000"/>
              </w:rPr>
            </w:pPr>
            <w:r w:rsidRPr="00414F8A">
              <w:rPr>
                <w:rFonts w:ascii="Calibri" w:eastAsia="Times New Roman" w:hAnsi="Calibri" w:cs="Calibri"/>
                <w:color w:val="000000"/>
              </w:rPr>
              <w:t>Short fall</w:t>
            </w:r>
          </w:p>
        </w:tc>
        <w:tc>
          <w:tcPr>
            <w:tcW w:w="1889" w:type="dxa"/>
            <w:tcBorders>
              <w:top w:val="nil"/>
              <w:left w:val="nil"/>
              <w:bottom w:val="single" w:sz="4" w:space="0" w:color="auto"/>
              <w:right w:val="single" w:sz="4" w:space="0" w:color="auto"/>
            </w:tcBorders>
            <w:shd w:val="clear" w:color="auto" w:fill="auto"/>
            <w:noWrap/>
            <w:hideMark/>
          </w:tcPr>
          <w:p w:rsidR="002F5E59" w:rsidRDefault="002F5E59" w:rsidP="002F5E59">
            <w:pPr>
              <w:spacing w:after="0" w:line="240" w:lineRule="auto"/>
              <w:rPr>
                <w:rFonts w:ascii="Calibri" w:eastAsia="Times New Roman" w:hAnsi="Calibri" w:cs="Calibri"/>
                <w:color w:val="000000"/>
              </w:rPr>
            </w:pPr>
            <w:r w:rsidRPr="002F5E59">
              <w:rPr>
                <w:rFonts w:ascii="Calibri" w:eastAsia="Times New Roman" w:hAnsi="Calibri" w:cs="Calibri"/>
                <w:color w:val="000000"/>
              </w:rPr>
              <w:t> </w:t>
            </w:r>
            <w:r w:rsidR="00414F8A">
              <w:rPr>
                <w:rFonts w:ascii="Calibri" w:eastAsia="Times New Roman" w:hAnsi="Calibri" w:cs="Calibri"/>
                <w:color w:val="000000"/>
              </w:rPr>
              <w:t>High</w:t>
            </w: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Pr="002F5E59" w:rsidRDefault="002404B8" w:rsidP="002F5E59">
            <w:pPr>
              <w:spacing w:after="0" w:line="240" w:lineRule="auto"/>
              <w:rPr>
                <w:rFonts w:ascii="Calibri" w:eastAsia="Times New Roman" w:hAnsi="Calibri" w:cs="Calibri"/>
                <w:color w:val="000000"/>
              </w:rPr>
            </w:pPr>
            <w:r>
              <w:rPr>
                <w:rFonts w:ascii="Calibri" w:eastAsia="Times New Roman" w:hAnsi="Calibri" w:cs="Calibri"/>
                <w:color w:val="000000"/>
              </w:rPr>
              <w:t>High</w:t>
            </w:r>
          </w:p>
        </w:tc>
        <w:tc>
          <w:tcPr>
            <w:tcW w:w="1914" w:type="dxa"/>
            <w:tcBorders>
              <w:top w:val="nil"/>
              <w:left w:val="nil"/>
              <w:bottom w:val="single" w:sz="4" w:space="0" w:color="auto"/>
              <w:right w:val="single" w:sz="4" w:space="0" w:color="auto"/>
            </w:tcBorders>
            <w:shd w:val="clear" w:color="auto" w:fill="auto"/>
            <w:noWrap/>
            <w:hideMark/>
          </w:tcPr>
          <w:p w:rsidR="002F5E59" w:rsidRDefault="00414F8A" w:rsidP="002F5E59">
            <w:pPr>
              <w:spacing w:after="0" w:line="240" w:lineRule="auto"/>
              <w:rPr>
                <w:rFonts w:ascii="Calibri" w:eastAsia="Times New Roman" w:hAnsi="Calibri" w:cs="Calibri"/>
                <w:color w:val="000000"/>
              </w:rPr>
            </w:pPr>
            <w:r>
              <w:rPr>
                <w:rFonts w:ascii="Calibri" w:eastAsia="Times New Roman" w:hAnsi="Calibri" w:cs="Calibri"/>
                <w:color w:val="000000"/>
              </w:rPr>
              <w:t>High</w:t>
            </w: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Default="002404B8" w:rsidP="002F5E59">
            <w:pPr>
              <w:spacing w:after="0" w:line="240" w:lineRule="auto"/>
              <w:rPr>
                <w:rFonts w:ascii="Calibri" w:eastAsia="Times New Roman" w:hAnsi="Calibri" w:cs="Calibri"/>
                <w:color w:val="000000"/>
              </w:rPr>
            </w:pPr>
          </w:p>
          <w:p w:rsidR="002404B8" w:rsidRPr="002F5E59" w:rsidRDefault="002404B8" w:rsidP="002F5E59">
            <w:pPr>
              <w:spacing w:after="0" w:line="240" w:lineRule="auto"/>
              <w:rPr>
                <w:rFonts w:ascii="Calibri" w:eastAsia="Times New Roman" w:hAnsi="Calibri" w:cs="Calibri"/>
                <w:color w:val="000000"/>
              </w:rPr>
            </w:pPr>
            <w:r>
              <w:rPr>
                <w:rFonts w:ascii="Calibri" w:eastAsia="Times New Roman" w:hAnsi="Calibri" w:cs="Calibri"/>
                <w:color w:val="000000"/>
              </w:rPr>
              <w:t xml:space="preserve">High </w:t>
            </w:r>
          </w:p>
        </w:tc>
        <w:tc>
          <w:tcPr>
            <w:tcW w:w="3930" w:type="dxa"/>
            <w:tcBorders>
              <w:top w:val="nil"/>
              <w:left w:val="nil"/>
              <w:bottom w:val="single" w:sz="4" w:space="0" w:color="auto"/>
              <w:right w:val="single" w:sz="4" w:space="0" w:color="auto"/>
            </w:tcBorders>
            <w:shd w:val="clear" w:color="auto" w:fill="auto"/>
            <w:noWrap/>
            <w:hideMark/>
          </w:tcPr>
          <w:p w:rsidR="00414F8A" w:rsidRPr="00310C37" w:rsidRDefault="002F5E59" w:rsidP="00414F8A">
            <w:pPr>
              <w:spacing w:before="100" w:beforeAutospacing="1" w:after="100" w:afterAutospacing="1" w:line="240" w:lineRule="auto"/>
              <w:rPr>
                <w:rFonts w:ascii="Times New Roman" w:eastAsia="Times New Roman" w:hAnsi="Times New Roman" w:cs="Times New Roman"/>
                <w:sz w:val="24"/>
                <w:szCs w:val="24"/>
              </w:rPr>
            </w:pPr>
            <w:r w:rsidRPr="002F5E59">
              <w:rPr>
                <w:rFonts w:ascii="Calibri" w:eastAsia="Times New Roman" w:hAnsi="Calibri" w:cs="Calibri"/>
                <w:color w:val="000000"/>
              </w:rPr>
              <w:t> </w:t>
            </w:r>
            <w:r w:rsidR="00414F8A" w:rsidRPr="00414F8A">
              <w:rPr>
                <w:rFonts w:ascii="Calibri" w:eastAsia="Times New Roman" w:hAnsi="Calibri" w:cs="Calibri"/>
                <w:color w:val="000000"/>
              </w:rPr>
              <w:t>First a big hole a few stories deep is dug into the earth. Sometimes this foundation reaches into solid rock. Then steel and concrete beams and columns are placed into it. They carry the weight of the superstructure.</w:t>
            </w:r>
            <w:r w:rsidR="00414F8A" w:rsidRPr="00310C37">
              <w:rPr>
                <w:rFonts w:ascii="Times New Roman" w:eastAsia="Times New Roman" w:hAnsi="Times New Roman" w:cs="Times New Roman"/>
                <w:sz w:val="24"/>
                <w:szCs w:val="24"/>
              </w:rPr>
              <w:t xml:space="preserve"> </w:t>
            </w:r>
          </w:p>
          <w:p w:rsidR="002F5E59" w:rsidRPr="002F5E59" w:rsidRDefault="002404B8" w:rsidP="002F5E59">
            <w:pPr>
              <w:spacing w:after="0" w:line="240" w:lineRule="auto"/>
              <w:rPr>
                <w:rFonts w:ascii="Calibri" w:eastAsia="Times New Roman" w:hAnsi="Calibri" w:cs="Calibri"/>
                <w:color w:val="000000"/>
              </w:rPr>
            </w:pPr>
            <w:r>
              <w:rPr>
                <w:rFonts w:ascii="Calibri" w:eastAsia="Times New Roman" w:hAnsi="Calibri" w:cs="Calibri"/>
                <w:color w:val="000000"/>
              </w:rPr>
              <w:t>Electrical power generation unit will be required during the digging process.</w:t>
            </w:r>
          </w:p>
        </w:tc>
      </w:tr>
    </w:tbl>
    <w:p w:rsidR="002404B8" w:rsidRDefault="002404B8"/>
    <w:p w:rsidR="002404B8" w:rsidRDefault="002404B8"/>
    <w:p w:rsidR="002F5E59" w:rsidRPr="00950A2B" w:rsidRDefault="002F5E59">
      <w:pPr>
        <w:rPr>
          <w:b/>
          <w:sz w:val="32"/>
          <w:szCs w:val="32"/>
          <w:u w:val="single"/>
        </w:rPr>
      </w:pPr>
      <w:r w:rsidRPr="00950A2B">
        <w:rPr>
          <w:b/>
          <w:sz w:val="32"/>
          <w:szCs w:val="32"/>
          <w:u w:val="single"/>
        </w:rPr>
        <w:t>Business Case Form</w:t>
      </w:r>
      <w:proofErr w:type="gramStart"/>
      <w:r w:rsidR="00641092" w:rsidRPr="00950A2B">
        <w:rPr>
          <w:b/>
          <w:sz w:val="32"/>
          <w:szCs w:val="32"/>
          <w:u w:val="single"/>
        </w:rPr>
        <w:t>:</w:t>
      </w:r>
      <w:r w:rsidR="007D3FB1">
        <w:rPr>
          <w:b/>
          <w:sz w:val="32"/>
          <w:szCs w:val="32"/>
          <w:u w:val="single"/>
        </w:rPr>
        <w:t>1.6</w:t>
      </w:r>
      <w:proofErr w:type="gramEnd"/>
    </w:p>
    <w:tbl>
      <w:tblPr>
        <w:tblW w:w="9373" w:type="dxa"/>
        <w:tblInd w:w="95" w:type="dxa"/>
        <w:tblLook w:val="04A0" w:firstRow="1" w:lastRow="0" w:firstColumn="1" w:lastColumn="0" w:noHBand="0" w:noVBand="1"/>
      </w:tblPr>
      <w:tblGrid>
        <w:gridCol w:w="3620"/>
        <w:gridCol w:w="5753"/>
      </w:tblGrid>
      <w:tr w:rsidR="002F5E59" w:rsidRPr="002F5E59" w:rsidTr="002F5E59">
        <w:trPr>
          <w:trHeight w:val="300"/>
        </w:trPr>
        <w:tc>
          <w:tcPr>
            <w:tcW w:w="3620" w:type="dxa"/>
            <w:tcBorders>
              <w:top w:val="single" w:sz="4" w:space="0" w:color="auto"/>
              <w:left w:val="single" w:sz="4" w:space="0" w:color="auto"/>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bCs/>
                <w:color w:val="000000"/>
              </w:rPr>
            </w:pPr>
            <w:r w:rsidRPr="002F5E59">
              <w:rPr>
                <w:rFonts w:ascii="Calibri" w:eastAsia="Times New Roman" w:hAnsi="Calibri" w:cs="Calibri"/>
                <w:b/>
                <w:bCs/>
                <w:color w:val="000000"/>
              </w:rPr>
              <w:t>Background to the Project</w:t>
            </w:r>
          </w:p>
        </w:tc>
        <w:tc>
          <w:tcPr>
            <w:tcW w:w="575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AB4C8D" w:rsidRDefault="002F5E59" w:rsidP="002F5E59">
            <w:pPr>
              <w:spacing w:after="0" w:line="240" w:lineRule="auto"/>
              <w:rPr>
                <w:rFonts w:ascii="Calibri" w:eastAsia="Times New Roman" w:hAnsi="Calibri" w:cs="Calibri"/>
                <w:color w:val="000000"/>
              </w:rPr>
            </w:pPr>
            <w:r w:rsidRPr="002F5E59">
              <w:rPr>
                <w:rFonts w:ascii="Calibri" w:eastAsia="Times New Roman" w:hAnsi="Calibri" w:cs="Calibri"/>
                <w:color w:val="000000"/>
              </w:rPr>
              <w:t> </w:t>
            </w:r>
            <w:r w:rsidR="0090295B" w:rsidRPr="0090295B">
              <w:rPr>
                <w:rFonts w:ascii="Calibri" w:eastAsia="Times New Roman" w:hAnsi="Calibri" w:cs="Calibri"/>
                <w:color w:val="000000"/>
              </w:rPr>
              <w:t xml:space="preserve">Skyscrapers have two parts: </w:t>
            </w:r>
          </w:p>
          <w:p w:rsidR="002F5E59" w:rsidRPr="002F5E59" w:rsidRDefault="00AB4C8D" w:rsidP="002F5E59">
            <w:pPr>
              <w:spacing w:after="0" w:line="240" w:lineRule="auto"/>
              <w:rPr>
                <w:rFonts w:ascii="Calibri" w:eastAsia="Times New Roman" w:hAnsi="Calibri" w:cs="Calibri"/>
                <w:color w:val="000000"/>
              </w:rPr>
            </w:pPr>
            <w:r w:rsidRPr="0090295B">
              <w:rPr>
                <w:rFonts w:ascii="Calibri" w:eastAsia="Times New Roman" w:hAnsi="Calibri" w:cs="Calibri"/>
                <w:color w:val="000000"/>
              </w:rPr>
              <w:t>The</w:t>
            </w:r>
            <w:r w:rsidR="0090295B" w:rsidRPr="0090295B">
              <w:rPr>
                <w:rFonts w:ascii="Calibri" w:eastAsia="Times New Roman" w:hAnsi="Calibri" w:cs="Calibri"/>
                <w:color w:val="000000"/>
              </w:rPr>
              <w:t xml:space="preserve"> foundation is the part below the ground and the superstructure is the part above the ground. Both sections hold the weight of the building</w:t>
            </w:r>
            <w:r>
              <w:rPr>
                <w:rFonts w:ascii="Calibri" w:eastAsia="Times New Roman" w:hAnsi="Calibri" w:cs="Calibri"/>
                <w:color w:val="000000"/>
              </w:rPr>
              <w:t>.</w:t>
            </w:r>
          </w:p>
        </w:tc>
      </w:tr>
      <w:tr w:rsidR="002F5E59" w:rsidRPr="002F5E59" w:rsidTr="002F5E59">
        <w:trPr>
          <w:trHeight w:val="1170"/>
        </w:trPr>
        <w:tc>
          <w:tcPr>
            <w:tcW w:w="3620" w:type="dxa"/>
            <w:tcBorders>
              <w:top w:val="nil"/>
              <w:left w:val="single" w:sz="4" w:space="0" w:color="auto"/>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bCs/>
                <w:color w:val="000000"/>
              </w:rPr>
            </w:pPr>
            <w:r w:rsidRPr="002F5E59">
              <w:rPr>
                <w:rFonts w:ascii="Calibri" w:eastAsia="Times New Roman" w:hAnsi="Calibri" w:cs="Calibri"/>
                <w:b/>
                <w:bCs/>
                <w:color w:val="000000"/>
              </w:rPr>
              <w:t> </w:t>
            </w:r>
            <w:r w:rsidR="00AB4C8D" w:rsidRPr="00AB4C8D">
              <w:rPr>
                <w:rFonts w:ascii="Calibri" w:eastAsia="Times New Roman" w:hAnsi="Calibri" w:cs="Calibri"/>
                <w:color w:val="000000"/>
              </w:rPr>
              <w:t>Fulfillment of a dream to build a hall mark</w:t>
            </w:r>
            <w:r w:rsidR="00AB4C8D">
              <w:rPr>
                <w:rFonts w:ascii="Calibri" w:eastAsia="Times New Roman" w:hAnsi="Calibri" w:cs="Calibri"/>
                <w:b/>
                <w:bCs/>
                <w:color w:val="000000"/>
              </w:rPr>
              <w:t xml:space="preserve"> </w:t>
            </w:r>
            <w:r w:rsidR="00AB4C8D" w:rsidRPr="00AB4C8D">
              <w:rPr>
                <w:rFonts w:ascii="Calibri" w:eastAsia="Times New Roman" w:hAnsi="Calibri" w:cs="Calibri"/>
                <w:color w:val="000000"/>
              </w:rPr>
              <w:t>of modern construction to Represent Pakistan as a younger and vibrant nation.</w:t>
            </w:r>
          </w:p>
        </w:tc>
        <w:tc>
          <w:tcPr>
            <w:tcW w:w="5753" w:type="dxa"/>
            <w:vMerge/>
            <w:tcBorders>
              <w:top w:val="nil"/>
              <w:left w:val="single" w:sz="4" w:space="0" w:color="auto"/>
              <w:bottom w:val="single" w:sz="4" w:space="0" w:color="auto"/>
              <w:right w:val="single" w:sz="4" w:space="0" w:color="auto"/>
            </w:tcBorders>
            <w:vAlign w:val="center"/>
            <w:hideMark/>
          </w:tcPr>
          <w:p w:rsidR="002F5E59" w:rsidRPr="002F5E59" w:rsidRDefault="002F5E59" w:rsidP="002F5E59">
            <w:pPr>
              <w:spacing w:after="0" w:line="240" w:lineRule="auto"/>
              <w:rPr>
                <w:rFonts w:ascii="Calibri" w:eastAsia="Times New Roman" w:hAnsi="Calibri" w:cs="Calibri"/>
                <w:color w:val="000000"/>
              </w:rPr>
            </w:pPr>
          </w:p>
        </w:tc>
      </w:tr>
      <w:tr w:rsidR="005138D9" w:rsidRPr="002F5E59" w:rsidTr="001B0BA6">
        <w:trPr>
          <w:trHeight w:val="2825"/>
        </w:trPr>
        <w:tc>
          <w:tcPr>
            <w:tcW w:w="3620" w:type="dxa"/>
            <w:tcBorders>
              <w:top w:val="nil"/>
              <w:left w:val="single" w:sz="4" w:space="0" w:color="auto"/>
              <w:bottom w:val="single" w:sz="4" w:space="0" w:color="auto"/>
              <w:right w:val="single" w:sz="4" w:space="0" w:color="auto"/>
            </w:tcBorders>
            <w:shd w:val="clear" w:color="auto" w:fill="auto"/>
            <w:noWrap/>
            <w:hideMark/>
          </w:tcPr>
          <w:p w:rsidR="005138D9" w:rsidRPr="002F5E59" w:rsidRDefault="005138D9" w:rsidP="002F5E59">
            <w:pPr>
              <w:spacing w:after="0" w:line="240" w:lineRule="auto"/>
              <w:rPr>
                <w:rFonts w:ascii="Calibri" w:eastAsia="Times New Roman" w:hAnsi="Calibri" w:cs="Calibri"/>
                <w:b/>
                <w:bCs/>
                <w:color w:val="000000"/>
              </w:rPr>
            </w:pPr>
            <w:r>
              <w:rPr>
                <w:rFonts w:ascii="Calibri" w:eastAsia="Times New Roman" w:hAnsi="Calibri" w:cs="Calibri"/>
                <w:b/>
                <w:bCs/>
                <w:color w:val="000000"/>
              </w:rPr>
              <w:t>General Aims</w:t>
            </w:r>
          </w:p>
          <w:p w:rsidR="005138D9" w:rsidRDefault="005138D9" w:rsidP="002F5E59">
            <w:pPr>
              <w:spacing w:after="0" w:line="240" w:lineRule="auto"/>
              <w:rPr>
                <w:rFonts w:ascii="Calibri" w:eastAsia="Times New Roman" w:hAnsi="Calibri" w:cs="Calibri"/>
                <w:b/>
                <w:bCs/>
                <w:color w:val="000000"/>
              </w:rPr>
            </w:pPr>
            <w:r>
              <w:rPr>
                <w:rFonts w:ascii="Calibri" w:eastAsia="Times New Roman" w:hAnsi="Calibri" w:cs="Calibri"/>
                <w:color w:val="000000"/>
              </w:rPr>
              <w:t xml:space="preserve">To build an </w:t>
            </w:r>
            <w:r w:rsidR="00042903">
              <w:rPr>
                <w:rFonts w:ascii="Calibri" w:eastAsia="Times New Roman" w:hAnsi="Calibri" w:cs="Calibri"/>
                <w:color w:val="000000"/>
              </w:rPr>
              <w:t>eco-friendly</w:t>
            </w:r>
            <w:r>
              <w:rPr>
                <w:rFonts w:ascii="Calibri" w:eastAsia="Times New Roman" w:hAnsi="Calibri" w:cs="Calibri"/>
                <w:color w:val="000000"/>
              </w:rPr>
              <w:t xml:space="preserve"> and resource diversified structure extracting its energy from natural resources like electricity from solar panels, ventilation and air conditioning from cool sea breeze etc.</w:t>
            </w:r>
          </w:p>
          <w:p w:rsidR="005138D9" w:rsidRDefault="005138D9" w:rsidP="002F5E59">
            <w:pPr>
              <w:spacing w:after="0" w:line="240" w:lineRule="auto"/>
              <w:rPr>
                <w:rFonts w:ascii="Calibri" w:eastAsia="Times New Roman" w:hAnsi="Calibri" w:cs="Calibri"/>
                <w:b/>
                <w:bCs/>
                <w:color w:val="000000"/>
              </w:rPr>
            </w:pPr>
          </w:p>
          <w:p w:rsidR="005138D9" w:rsidRDefault="005138D9" w:rsidP="002F5E59">
            <w:pPr>
              <w:spacing w:after="0" w:line="240" w:lineRule="auto"/>
              <w:rPr>
                <w:rFonts w:ascii="Calibri" w:eastAsia="Times New Roman" w:hAnsi="Calibri" w:cs="Calibri"/>
                <w:b/>
                <w:bCs/>
                <w:color w:val="000000"/>
              </w:rPr>
            </w:pPr>
          </w:p>
          <w:p w:rsidR="005138D9" w:rsidRDefault="005138D9" w:rsidP="002F5E59">
            <w:pPr>
              <w:spacing w:after="0" w:line="240" w:lineRule="auto"/>
              <w:rPr>
                <w:rFonts w:ascii="Calibri" w:eastAsia="Times New Roman" w:hAnsi="Calibri" w:cs="Calibri"/>
                <w:b/>
                <w:bCs/>
                <w:color w:val="000000"/>
              </w:rPr>
            </w:pPr>
          </w:p>
          <w:p w:rsidR="005138D9" w:rsidRPr="002F5E59" w:rsidRDefault="005138D9" w:rsidP="002F5E59">
            <w:pPr>
              <w:spacing w:after="0" w:line="240" w:lineRule="auto"/>
              <w:rPr>
                <w:rFonts w:ascii="Calibri" w:eastAsia="Times New Roman" w:hAnsi="Calibri" w:cs="Calibri"/>
                <w:b/>
                <w:bCs/>
                <w:color w:val="000000"/>
              </w:rPr>
            </w:pPr>
          </w:p>
        </w:tc>
        <w:tc>
          <w:tcPr>
            <w:tcW w:w="5753" w:type="dxa"/>
            <w:tcBorders>
              <w:top w:val="single" w:sz="4" w:space="0" w:color="auto"/>
              <w:left w:val="nil"/>
              <w:right w:val="single" w:sz="4" w:space="0" w:color="auto"/>
            </w:tcBorders>
            <w:shd w:val="clear" w:color="auto" w:fill="auto"/>
            <w:noWrap/>
            <w:hideMark/>
          </w:tcPr>
          <w:p w:rsidR="005138D9" w:rsidRDefault="005138D9" w:rsidP="002F5E59">
            <w:pPr>
              <w:spacing w:after="0" w:line="240" w:lineRule="auto"/>
              <w:rPr>
                <w:rFonts w:ascii="Calibri" w:eastAsia="Times New Roman" w:hAnsi="Calibri" w:cs="Calibri"/>
                <w:color w:val="000000"/>
              </w:rPr>
            </w:pPr>
            <w:r w:rsidRPr="002F5E59">
              <w:rPr>
                <w:rFonts w:ascii="Calibri" w:eastAsia="Times New Roman" w:hAnsi="Calibri" w:cs="Calibri"/>
                <w:color w:val="000000"/>
              </w:rPr>
              <w:t> </w:t>
            </w:r>
            <w:r>
              <w:rPr>
                <w:rFonts w:ascii="Calibri" w:eastAsia="Times New Roman" w:hAnsi="Calibri" w:cs="Calibri"/>
                <w:color w:val="000000"/>
              </w:rPr>
              <w:t xml:space="preserve">Idea is proposed to </w:t>
            </w:r>
            <w:r w:rsidR="00414F8A">
              <w:rPr>
                <w:rFonts w:ascii="Calibri" w:eastAsia="Times New Roman" w:hAnsi="Calibri" w:cs="Calibri"/>
                <w:color w:val="000000"/>
              </w:rPr>
              <w:t>minimize</w:t>
            </w:r>
            <w:r>
              <w:rPr>
                <w:rFonts w:ascii="Calibri" w:eastAsia="Times New Roman" w:hAnsi="Calibri" w:cs="Calibri"/>
                <w:color w:val="000000"/>
              </w:rPr>
              <w:t xml:space="preserve"> the energy consumption environmental hazards </w:t>
            </w:r>
            <w:r w:rsidR="0058036A">
              <w:rPr>
                <w:rFonts w:ascii="Calibri" w:eastAsia="Times New Roman" w:hAnsi="Calibri" w:cs="Calibri"/>
                <w:color w:val="000000"/>
              </w:rPr>
              <w:t xml:space="preserve">and to transfer the reliability to natural resources for energy </w:t>
            </w:r>
            <w:r w:rsidR="00414F8A">
              <w:rPr>
                <w:rFonts w:ascii="Calibri" w:eastAsia="Times New Roman" w:hAnsi="Calibri" w:cs="Calibri"/>
                <w:color w:val="000000"/>
              </w:rPr>
              <w:t>utilization;</w:t>
            </w:r>
            <w:r w:rsidR="0058036A">
              <w:rPr>
                <w:rFonts w:ascii="Calibri" w:eastAsia="Times New Roman" w:hAnsi="Calibri" w:cs="Calibri"/>
                <w:color w:val="000000"/>
              </w:rPr>
              <w:t xml:space="preserve"> solar panels and photo cells are to be installed on upper 10 floors of the skyscraper to maximize the electricity production along with wind mill generation.</w:t>
            </w:r>
          </w:p>
          <w:p w:rsidR="0058036A" w:rsidRDefault="0058036A" w:rsidP="002F5E59">
            <w:pPr>
              <w:spacing w:after="0" w:line="240" w:lineRule="auto"/>
              <w:rPr>
                <w:rFonts w:ascii="Calibri" w:eastAsia="Times New Roman" w:hAnsi="Calibri" w:cs="Calibri"/>
                <w:color w:val="000000"/>
              </w:rPr>
            </w:pPr>
            <w:r>
              <w:rPr>
                <w:rFonts w:ascii="Calibri" w:eastAsia="Times New Roman" w:hAnsi="Calibri" w:cs="Calibri"/>
                <w:color w:val="000000"/>
              </w:rPr>
              <w:t xml:space="preserve">A complete </w:t>
            </w:r>
            <w:r w:rsidR="00042903">
              <w:rPr>
                <w:rFonts w:ascii="Calibri" w:eastAsia="Times New Roman" w:hAnsi="Calibri" w:cs="Calibri"/>
                <w:color w:val="000000"/>
              </w:rPr>
              <w:t>eco-friendly</w:t>
            </w:r>
            <w:r>
              <w:rPr>
                <w:rFonts w:ascii="Calibri" w:eastAsia="Times New Roman" w:hAnsi="Calibri" w:cs="Calibri"/>
                <w:color w:val="000000"/>
              </w:rPr>
              <w:t xml:space="preserve"> </w:t>
            </w:r>
            <w:r w:rsidR="00946386">
              <w:rPr>
                <w:rFonts w:ascii="Calibri" w:eastAsia="Times New Roman" w:hAnsi="Calibri" w:cs="Calibri"/>
                <w:color w:val="000000"/>
              </w:rPr>
              <w:t>ventilation</w:t>
            </w:r>
            <w:r>
              <w:rPr>
                <w:rFonts w:ascii="Calibri" w:eastAsia="Times New Roman" w:hAnsi="Calibri" w:cs="Calibri"/>
                <w:color w:val="000000"/>
              </w:rPr>
              <w:t xml:space="preserve"> system is in consideration using cool sea bre</w:t>
            </w:r>
            <w:r w:rsidR="00946386">
              <w:rPr>
                <w:rFonts w:ascii="Calibri" w:eastAsia="Times New Roman" w:hAnsi="Calibri" w:cs="Calibri"/>
                <w:color w:val="000000"/>
              </w:rPr>
              <w:t>eze passing through the cool ducted system, rendering the temperature of whole skyscraper below room temperatures.</w:t>
            </w:r>
          </w:p>
          <w:p w:rsidR="005138D9" w:rsidRDefault="005138D9" w:rsidP="002F5E59">
            <w:pPr>
              <w:spacing w:after="0" w:line="240" w:lineRule="auto"/>
              <w:rPr>
                <w:rFonts w:ascii="Calibri" w:eastAsia="Times New Roman" w:hAnsi="Calibri" w:cs="Calibri"/>
                <w:color w:val="000000"/>
              </w:rPr>
            </w:pPr>
          </w:p>
          <w:p w:rsidR="005138D9" w:rsidRPr="002F5E59" w:rsidRDefault="005138D9" w:rsidP="002F5E59">
            <w:pPr>
              <w:spacing w:after="0" w:line="240" w:lineRule="auto"/>
              <w:rPr>
                <w:rFonts w:ascii="Calibri" w:eastAsia="Times New Roman" w:hAnsi="Calibri" w:cs="Calibri"/>
                <w:color w:val="000000"/>
              </w:rPr>
            </w:pPr>
          </w:p>
        </w:tc>
      </w:tr>
      <w:tr w:rsidR="002F5E59" w:rsidRPr="002F5E59" w:rsidTr="001B0BA6">
        <w:trPr>
          <w:trHeight w:val="60"/>
        </w:trPr>
        <w:tc>
          <w:tcPr>
            <w:tcW w:w="3620" w:type="dxa"/>
            <w:tcBorders>
              <w:top w:val="single" w:sz="4" w:space="0" w:color="auto"/>
              <w:left w:val="single" w:sz="4" w:space="0" w:color="auto"/>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bCs/>
                <w:color w:val="000000"/>
              </w:rPr>
            </w:pPr>
            <w:r w:rsidRPr="002F5E59">
              <w:rPr>
                <w:rFonts w:ascii="Calibri" w:eastAsia="Times New Roman" w:hAnsi="Calibri" w:cs="Calibri"/>
                <w:b/>
                <w:bCs/>
                <w:color w:val="000000"/>
              </w:rPr>
              <w:t>Initial Risks</w:t>
            </w:r>
          </w:p>
        </w:tc>
        <w:tc>
          <w:tcPr>
            <w:tcW w:w="575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5E59" w:rsidRDefault="002F5E59" w:rsidP="002F5E59">
            <w:pPr>
              <w:spacing w:after="0" w:line="240" w:lineRule="auto"/>
              <w:rPr>
                <w:rFonts w:ascii="Calibri" w:eastAsia="Times New Roman" w:hAnsi="Calibri" w:cs="Calibri"/>
                <w:color w:val="000000"/>
              </w:rPr>
            </w:pPr>
            <w:r w:rsidRPr="002F5E59">
              <w:rPr>
                <w:rFonts w:ascii="Calibri" w:eastAsia="Times New Roman" w:hAnsi="Calibri" w:cs="Calibri"/>
                <w:color w:val="000000"/>
              </w:rPr>
              <w:t> </w:t>
            </w:r>
            <w:r w:rsidR="00A92289">
              <w:rPr>
                <w:rFonts w:ascii="Calibri" w:eastAsia="Times New Roman" w:hAnsi="Calibri" w:cs="Calibri"/>
                <w:color w:val="000000"/>
              </w:rPr>
              <w:t xml:space="preserve">Keeping in consideration the ongoing energy </w:t>
            </w:r>
            <w:r w:rsidR="00FE3F17">
              <w:rPr>
                <w:rFonts w:ascii="Calibri" w:eastAsia="Times New Roman" w:hAnsi="Calibri" w:cs="Calibri"/>
                <w:color w:val="000000"/>
              </w:rPr>
              <w:t>crises</w:t>
            </w:r>
            <w:r w:rsidR="00A92289">
              <w:rPr>
                <w:rFonts w:ascii="Calibri" w:eastAsia="Times New Roman" w:hAnsi="Calibri" w:cs="Calibri"/>
                <w:color w:val="000000"/>
              </w:rPr>
              <w:t xml:space="preserve"> in Pakistan a </w:t>
            </w:r>
            <w:r w:rsidR="00FE3F17">
              <w:rPr>
                <w:rFonts w:ascii="Calibri" w:eastAsia="Times New Roman" w:hAnsi="Calibri" w:cs="Calibri"/>
                <w:color w:val="000000"/>
              </w:rPr>
              <w:t>separate</w:t>
            </w:r>
            <w:r w:rsidR="00A92289">
              <w:rPr>
                <w:rFonts w:ascii="Calibri" w:eastAsia="Times New Roman" w:hAnsi="Calibri" w:cs="Calibri"/>
                <w:color w:val="000000"/>
              </w:rPr>
              <w:t xml:space="preserve"> electrical power generation </w:t>
            </w:r>
            <w:r w:rsidR="00FE3F17">
              <w:rPr>
                <w:rFonts w:ascii="Calibri" w:eastAsia="Times New Roman" w:hAnsi="Calibri" w:cs="Calibri"/>
                <w:color w:val="000000"/>
              </w:rPr>
              <w:t>unit will be required during the digging process.</w:t>
            </w:r>
          </w:p>
          <w:p w:rsidR="00FE3F17" w:rsidRPr="002F5E59" w:rsidRDefault="00FE3F17" w:rsidP="002F5E59">
            <w:pPr>
              <w:spacing w:after="0" w:line="240" w:lineRule="auto"/>
              <w:rPr>
                <w:rFonts w:ascii="Calibri" w:eastAsia="Times New Roman" w:hAnsi="Calibri" w:cs="Calibri"/>
                <w:color w:val="000000"/>
              </w:rPr>
            </w:pPr>
            <w:r>
              <w:rPr>
                <w:rFonts w:ascii="Calibri" w:eastAsia="Times New Roman" w:hAnsi="Calibri" w:cs="Calibri"/>
                <w:color w:val="000000"/>
              </w:rPr>
              <w:t>Karachi’s unique sandy ground could be a valid challenge along with higher underground water table requiring highly experienced and professional diggers to dig and lay foundation up to requisite depth.</w:t>
            </w:r>
          </w:p>
        </w:tc>
      </w:tr>
      <w:tr w:rsidR="002F5E59" w:rsidRPr="002F5E59" w:rsidTr="002F5E59">
        <w:trPr>
          <w:trHeight w:val="1185"/>
        </w:trPr>
        <w:tc>
          <w:tcPr>
            <w:tcW w:w="3620" w:type="dxa"/>
            <w:tcBorders>
              <w:top w:val="nil"/>
              <w:left w:val="single" w:sz="4" w:space="0" w:color="auto"/>
              <w:bottom w:val="single" w:sz="4" w:space="0" w:color="auto"/>
              <w:right w:val="single" w:sz="4" w:space="0" w:color="auto"/>
            </w:tcBorders>
            <w:shd w:val="clear" w:color="auto" w:fill="auto"/>
            <w:noWrap/>
            <w:hideMark/>
          </w:tcPr>
          <w:p w:rsidR="002F5E59" w:rsidRPr="00414F8A" w:rsidRDefault="002F5E59" w:rsidP="002F5E59">
            <w:pPr>
              <w:spacing w:after="0" w:line="240" w:lineRule="auto"/>
              <w:rPr>
                <w:rFonts w:ascii="Calibri" w:eastAsia="Times New Roman" w:hAnsi="Calibri" w:cs="Calibri"/>
                <w:color w:val="000000"/>
              </w:rPr>
            </w:pPr>
            <w:r w:rsidRPr="002F5E59">
              <w:rPr>
                <w:rFonts w:ascii="Calibri" w:eastAsia="Times New Roman" w:hAnsi="Calibri" w:cs="Calibri"/>
                <w:b/>
                <w:bCs/>
                <w:color w:val="000000"/>
              </w:rPr>
              <w:t> </w:t>
            </w:r>
            <w:r w:rsidR="001B0BA6" w:rsidRPr="00414F8A">
              <w:rPr>
                <w:rFonts w:ascii="Calibri" w:eastAsia="Times New Roman" w:hAnsi="Calibri" w:cs="Calibri"/>
                <w:color w:val="000000"/>
              </w:rPr>
              <w:t xml:space="preserve">Short fall </w:t>
            </w:r>
          </w:p>
          <w:p w:rsidR="001B0BA6" w:rsidRPr="002F5E59" w:rsidRDefault="001B0BA6" w:rsidP="002F5E59">
            <w:pPr>
              <w:spacing w:after="0" w:line="240" w:lineRule="auto"/>
              <w:rPr>
                <w:rFonts w:ascii="Calibri" w:eastAsia="Times New Roman" w:hAnsi="Calibri" w:cs="Calibri"/>
                <w:b/>
                <w:bCs/>
                <w:color w:val="000000"/>
              </w:rPr>
            </w:pPr>
            <w:r w:rsidRPr="00414F8A">
              <w:rPr>
                <w:rFonts w:ascii="Calibri" w:eastAsia="Times New Roman" w:hAnsi="Calibri" w:cs="Calibri"/>
                <w:color w:val="000000"/>
              </w:rPr>
              <w:t>Lose sandy ground</w:t>
            </w:r>
          </w:p>
        </w:tc>
        <w:tc>
          <w:tcPr>
            <w:tcW w:w="5753" w:type="dxa"/>
            <w:vMerge/>
            <w:tcBorders>
              <w:top w:val="nil"/>
              <w:left w:val="single" w:sz="4" w:space="0" w:color="auto"/>
              <w:bottom w:val="single" w:sz="4" w:space="0" w:color="auto"/>
              <w:right w:val="single" w:sz="4" w:space="0" w:color="auto"/>
            </w:tcBorders>
            <w:vAlign w:val="center"/>
            <w:hideMark/>
          </w:tcPr>
          <w:p w:rsidR="002F5E59" w:rsidRPr="002F5E59" w:rsidRDefault="002F5E59" w:rsidP="002F5E59">
            <w:pPr>
              <w:spacing w:after="0" w:line="240" w:lineRule="auto"/>
              <w:rPr>
                <w:rFonts w:ascii="Calibri" w:eastAsia="Times New Roman" w:hAnsi="Calibri" w:cs="Calibri"/>
                <w:color w:val="000000"/>
              </w:rPr>
            </w:pPr>
          </w:p>
        </w:tc>
      </w:tr>
      <w:tr w:rsidR="002F5E59" w:rsidRPr="002F5E59" w:rsidTr="002F5E59">
        <w:trPr>
          <w:trHeight w:val="300"/>
        </w:trPr>
        <w:tc>
          <w:tcPr>
            <w:tcW w:w="3620" w:type="dxa"/>
            <w:tcBorders>
              <w:top w:val="nil"/>
              <w:left w:val="single" w:sz="4" w:space="0" w:color="auto"/>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bCs/>
                <w:color w:val="000000"/>
              </w:rPr>
            </w:pPr>
            <w:r w:rsidRPr="002F5E59">
              <w:rPr>
                <w:rFonts w:ascii="Calibri" w:eastAsia="Times New Roman" w:hAnsi="Calibri" w:cs="Calibri"/>
                <w:b/>
                <w:bCs/>
                <w:color w:val="000000"/>
              </w:rPr>
              <w:t>Expected Outcomes</w:t>
            </w:r>
          </w:p>
        </w:tc>
        <w:tc>
          <w:tcPr>
            <w:tcW w:w="575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CE36A9" w:rsidRDefault="002F5E59" w:rsidP="002F5E59">
            <w:pPr>
              <w:spacing w:after="0" w:line="240" w:lineRule="auto"/>
              <w:rPr>
                <w:rFonts w:ascii="Calibri" w:eastAsia="Times New Roman" w:hAnsi="Calibri" w:cs="Calibri"/>
                <w:color w:val="000000"/>
              </w:rPr>
            </w:pPr>
            <w:r w:rsidRPr="002F5E59">
              <w:rPr>
                <w:rFonts w:ascii="Calibri" w:eastAsia="Times New Roman" w:hAnsi="Calibri" w:cs="Calibri"/>
                <w:color w:val="000000"/>
              </w:rPr>
              <w:t> </w:t>
            </w:r>
            <w:r w:rsidR="00AC13A2">
              <w:rPr>
                <w:rFonts w:ascii="Calibri" w:eastAsia="Times New Roman" w:hAnsi="Calibri" w:cs="Calibri"/>
                <w:color w:val="000000"/>
              </w:rPr>
              <w:t xml:space="preserve">Pakistan faltered and </w:t>
            </w:r>
            <w:r w:rsidR="00414F8A">
              <w:rPr>
                <w:rFonts w:ascii="Calibri" w:eastAsia="Times New Roman" w:hAnsi="Calibri" w:cs="Calibri"/>
                <w:color w:val="000000"/>
              </w:rPr>
              <w:t>lament image</w:t>
            </w:r>
            <w:r w:rsidR="00AC13A2">
              <w:rPr>
                <w:rFonts w:ascii="Calibri" w:eastAsia="Times New Roman" w:hAnsi="Calibri" w:cs="Calibri"/>
                <w:color w:val="000000"/>
              </w:rPr>
              <w:t xml:space="preserve"> will be wiped </w:t>
            </w:r>
            <w:r w:rsidR="00CE36A9">
              <w:rPr>
                <w:rFonts w:ascii="Calibri" w:eastAsia="Times New Roman" w:hAnsi="Calibri" w:cs="Calibri"/>
                <w:color w:val="000000"/>
              </w:rPr>
              <w:t>and a healthier Pakistan will be displayed by building such a skyscraper with such modern innovations.</w:t>
            </w:r>
          </w:p>
          <w:p w:rsidR="002F5E59" w:rsidRPr="002F5E59" w:rsidRDefault="00CE36A9" w:rsidP="002F5E59">
            <w:pPr>
              <w:spacing w:after="0" w:line="240" w:lineRule="auto"/>
              <w:rPr>
                <w:rFonts w:ascii="Calibri" w:eastAsia="Times New Roman" w:hAnsi="Calibri" w:cs="Calibri"/>
                <w:color w:val="000000"/>
              </w:rPr>
            </w:pPr>
            <w:r>
              <w:rPr>
                <w:rFonts w:ascii="Calibri" w:eastAsia="Times New Roman" w:hAnsi="Calibri" w:cs="Calibri"/>
                <w:color w:val="000000"/>
              </w:rPr>
              <w:t xml:space="preserve">As all the multinational companies will be tried to gather under one roof which will potentiate the possibilities of increased foreign investment and increase revenue generation. </w:t>
            </w:r>
          </w:p>
        </w:tc>
      </w:tr>
      <w:tr w:rsidR="002F5E59" w:rsidRPr="002F5E59" w:rsidTr="002F5E59">
        <w:trPr>
          <w:trHeight w:val="1110"/>
        </w:trPr>
        <w:tc>
          <w:tcPr>
            <w:tcW w:w="3620" w:type="dxa"/>
            <w:tcBorders>
              <w:top w:val="nil"/>
              <w:left w:val="single" w:sz="4" w:space="0" w:color="auto"/>
              <w:bottom w:val="single" w:sz="4" w:space="0" w:color="auto"/>
              <w:right w:val="single" w:sz="4" w:space="0" w:color="auto"/>
            </w:tcBorders>
            <w:shd w:val="clear" w:color="auto" w:fill="auto"/>
            <w:noWrap/>
            <w:hideMark/>
          </w:tcPr>
          <w:p w:rsidR="00FE3F17" w:rsidRPr="00FE3F17" w:rsidRDefault="00FE3F17" w:rsidP="002F5E59">
            <w:pPr>
              <w:spacing w:after="0" w:line="240" w:lineRule="auto"/>
              <w:rPr>
                <w:rFonts w:ascii="Calibri" w:eastAsia="Times New Roman" w:hAnsi="Calibri" w:cs="Calibri"/>
                <w:color w:val="000000"/>
              </w:rPr>
            </w:pPr>
            <w:r w:rsidRPr="00FE3F17">
              <w:rPr>
                <w:rFonts w:ascii="Calibri" w:eastAsia="Times New Roman" w:hAnsi="Calibri" w:cs="Calibri"/>
                <w:color w:val="000000"/>
              </w:rPr>
              <w:t>A younger and peaceful Pakistan image is portrait in modern world.</w:t>
            </w:r>
          </w:p>
          <w:p w:rsidR="002F5E59" w:rsidRPr="002F5E59" w:rsidRDefault="00FE3F17" w:rsidP="002F5E59">
            <w:pPr>
              <w:spacing w:after="0" w:line="240" w:lineRule="auto"/>
              <w:rPr>
                <w:rFonts w:ascii="Calibri" w:eastAsia="Times New Roman" w:hAnsi="Calibri" w:cs="Calibri"/>
                <w:b/>
                <w:bCs/>
                <w:color w:val="000000"/>
              </w:rPr>
            </w:pPr>
            <w:r w:rsidRPr="00FE3F17">
              <w:rPr>
                <w:rFonts w:ascii="Calibri" w:eastAsia="Times New Roman" w:hAnsi="Calibri" w:cs="Calibri"/>
                <w:color w:val="000000"/>
              </w:rPr>
              <w:t xml:space="preserve">Potential Increase in foreign </w:t>
            </w:r>
            <w:r w:rsidR="00CE36A9" w:rsidRPr="00FE3F17">
              <w:rPr>
                <w:rFonts w:ascii="Calibri" w:eastAsia="Times New Roman" w:hAnsi="Calibri" w:cs="Calibri"/>
                <w:color w:val="000000"/>
              </w:rPr>
              <w:t>investment.</w:t>
            </w:r>
          </w:p>
        </w:tc>
        <w:tc>
          <w:tcPr>
            <w:tcW w:w="5753" w:type="dxa"/>
            <w:vMerge/>
            <w:tcBorders>
              <w:top w:val="nil"/>
              <w:left w:val="single" w:sz="4" w:space="0" w:color="auto"/>
              <w:bottom w:val="single" w:sz="4" w:space="0" w:color="auto"/>
              <w:right w:val="single" w:sz="4" w:space="0" w:color="auto"/>
            </w:tcBorders>
            <w:vAlign w:val="center"/>
            <w:hideMark/>
          </w:tcPr>
          <w:p w:rsidR="002F5E59" w:rsidRPr="002F5E59" w:rsidRDefault="002F5E59" w:rsidP="002F5E59">
            <w:pPr>
              <w:spacing w:after="0" w:line="240" w:lineRule="auto"/>
              <w:rPr>
                <w:rFonts w:ascii="Calibri" w:eastAsia="Times New Roman" w:hAnsi="Calibri" w:cs="Calibri"/>
                <w:color w:val="000000"/>
              </w:rPr>
            </w:pPr>
          </w:p>
        </w:tc>
      </w:tr>
      <w:tr w:rsidR="002F5E59" w:rsidRPr="002F5E59" w:rsidTr="002F5E59">
        <w:trPr>
          <w:trHeight w:val="315"/>
        </w:trPr>
        <w:tc>
          <w:tcPr>
            <w:tcW w:w="3620" w:type="dxa"/>
            <w:tcBorders>
              <w:top w:val="nil"/>
              <w:left w:val="single" w:sz="4" w:space="0" w:color="auto"/>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bCs/>
                <w:color w:val="000000"/>
              </w:rPr>
            </w:pPr>
            <w:r w:rsidRPr="002F5E59">
              <w:rPr>
                <w:rFonts w:ascii="Calibri" w:eastAsia="Times New Roman" w:hAnsi="Calibri" w:cs="Calibri"/>
                <w:b/>
                <w:bCs/>
                <w:color w:val="000000"/>
              </w:rPr>
              <w:t>Initial Estimate of Cost and Time</w:t>
            </w:r>
          </w:p>
        </w:tc>
        <w:tc>
          <w:tcPr>
            <w:tcW w:w="575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2F5E59" w:rsidRPr="002F5E59" w:rsidRDefault="00431A4E" w:rsidP="002F5E59">
            <w:pPr>
              <w:spacing w:after="0" w:line="240" w:lineRule="auto"/>
              <w:rPr>
                <w:rFonts w:ascii="Calibri" w:eastAsia="Times New Roman" w:hAnsi="Calibri" w:cs="Calibri"/>
                <w:color w:val="000000"/>
              </w:rPr>
            </w:pPr>
            <w:r>
              <w:rPr>
                <w:rFonts w:ascii="Calibri" w:eastAsia="Times New Roman" w:hAnsi="Calibri" w:cs="Calibri"/>
                <w:color w:val="000000"/>
              </w:rPr>
              <w:t xml:space="preserve">Estimated time is two year with inauguration expected on new year night by the hand of MR, ARSHAD NABEE owner and CEO of </w:t>
            </w:r>
            <w:proofErr w:type="spellStart"/>
            <w:r>
              <w:rPr>
                <w:rFonts w:ascii="Calibri" w:eastAsia="Times New Roman" w:hAnsi="Calibri" w:cs="Calibri"/>
                <w:color w:val="000000"/>
              </w:rPr>
              <w:t>Nabi’s</w:t>
            </w:r>
            <w:proofErr w:type="spellEnd"/>
            <w:r>
              <w:rPr>
                <w:rFonts w:ascii="Calibri" w:eastAsia="Times New Roman" w:hAnsi="Calibri" w:cs="Calibri"/>
                <w:color w:val="000000"/>
              </w:rPr>
              <w:t xml:space="preserve"> groups.</w:t>
            </w:r>
          </w:p>
        </w:tc>
      </w:tr>
      <w:tr w:rsidR="002F5E59" w:rsidRPr="002F5E59" w:rsidTr="002F5E59">
        <w:trPr>
          <w:trHeight w:val="1140"/>
        </w:trPr>
        <w:tc>
          <w:tcPr>
            <w:tcW w:w="3620" w:type="dxa"/>
            <w:tcBorders>
              <w:top w:val="nil"/>
              <w:left w:val="single" w:sz="4" w:space="0" w:color="auto"/>
              <w:bottom w:val="single" w:sz="4" w:space="0" w:color="auto"/>
              <w:right w:val="single" w:sz="4" w:space="0" w:color="auto"/>
            </w:tcBorders>
            <w:shd w:val="clear" w:color="auto" w:fill="auto"/>
            <w:noWrap/>
            <w:hideMark/>
          </w:tcPr>
          <w:p w:rsidR="002F5E59" w:rsidRPr="00431A4E" w:rsidRDefault="00431A4E" w:rsidP="002F5E59">
            <w:pPr>
              <w:spacing w:after="0" w:line="240" w:lineRule="auto"/>
              <w:rPr>
                <w:rFonts w:ascii="Calibri" w:eastAsia="Times New Roman" w:hAnsi="Calibri" w:cs="Calibri"/>
                <w:color w:val="000000"/>
              </w:rPr>
            </w:pPr>
            <w:r w:rsidRPr="00431A4E">
              <w:rPr>
                <w:rFonts w:ascii="Calibri" w:eastAsia="Times New Roman" w:hAnsi="Calibri" w:cs="Calibri"/>
                <w:color w:val="000000"/>
              </w:rPr>
              <w:t>Two year time</w:t>
            </w:r>
          </w:p>
          <w:p w:rsidR="00431A4E" w:rsidRPr="002F5E59" w:rsidRDefault="00431A4E" w:rsidP="002F5E59">
            <w:pPr>
              <w:spacing w:after="0" w:line="240" w:lineRule="auto"/>
              <w:rPr>
                <w:rFonts w:ascii="Calibri" w:eastAsia="Times New Roman" w:hAnsi="Calibri" w:cs="Calibri"/>
                <w:b/>
                <w:bCs/>
                <w:color w:val="000000"/>
              </w:rPr>
            </w:pPr>
            <w:r w:rsidRPr="00431A4E">
              <w:rPr>
                <w:rFonts w:ascii="Calibri" w:eastAsia="Times New Roman" w:hAnsi="Calibri" w:cs="Calibri"/>
                <w:color w:val="000000"/>
              </w:rPr>
              <w:t>$ 15,00,00,000.00</w:t>
            </w:r>
          </w:p>
        </w:tc>
        <w:tc>
          <w:tcPr>
            <w:tcW w:w="5753" w:type="dxa"/>
            <w:vMerge/>
            <w:tcBorders>
              <w:top w:val="nil"/>
              <w:left w:val="single" w:sz="4" w:space="0" w:color="auto"/>
              <w:bottom w:val="single" w:sz="4" w:space="0" w:color="auto"/>
              <w:right w:val="single" w:sz="4" w:space="0" w:color="auto"/>
            </w:tcBorders>
            <w:vAlign w:val="center"/>
            <w:hideMark/>
          </w:tcPr>
          <w:p w:rsidR="002F5E59" w:rsidRPr="002F5E59" w:rsidRDefault="002F5E59" w:rsidP="002F5E59">
            <w:pPr>
              <w:spacing w:after="0" w:line="240" w:lineRule="auto"/>
              <w:rPr>
                <w:rFonts w:ascii="Calibri" w:eastAsia="Times New Roman" w:hAnsi="Calibri" w:cs="Calibri"/>
                <w:color w:val="000000"/>
              </w:rPr>
            </w:pPr>
          </w:p>
        </w:tc>
      </w:tr>
      <w:tr w:rsidR="002F5E59" w:rsidRPr="002F5E59" w:rsidTr="002F5E59">
        <w:trPr>
          <w:trHeight w:val="300"/>
        </w:trPr>
        <w:tc>
          <w:tcPr>
            <w:tcW w:w="3620" w:type="dxa"/>
            <w:tcBorders>
              <w:top w:val="nil"/>
              <w:left w:val="single" w:sz="4" w:space="0" w:color="auto"/>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b/>
                <w:bCs/>
                <w:color w:val="000000"/>
              </w:rPr>
            </w:pPr>
            <w:r w:rsidRPr="002F5E59">
              <w:rPr>
                <w:rFonts w:ascii="Calibri" w:eastAsia="Times New Roman" w:hAnsi="Calibri" w:cs="Calibri"/>
                <w:b/>
                <w:bCs/>
                <w:color w:val="000000"/>
              </w:rPr>
              <w:t>Date</w:t>
            </w:r>
          </w:p>
        </w:tc>
        <w:tc>
          <w:tcPr>
            <w:tcW w:w="5753" w:type="dxa"/>
            <w:tcBorders>
              <w:top w:val="single" w:sz="4" w:space="0" w:color="auto"/>
              <w:left w:val="nil"/>
              <w:bottom w:val="single" w:sz="4" w:space="0" w:color="auto"/>
              <w:right w:val="single" w:sz="4" w:space="0" w:color="auto"/>
            </w:tcBorders>
            <w:shd w:val="clear" w:color="auto" w:fill="auto"/>
            <w:noWrap/>
            <w:hideMark/>
          </w:tcPr>
          <w:p w:rsidR="002F5E59" w:rsidRPr="002F5E59" w:rsidRDefault="002F5E59" w:rsidP="002F5E59">
            <w:pPr>
              <w:spacing w:after="0" w:line="240" w:lineRule="auto"/>
              <w:rPr>
                <w:rFonts w:ascii="Calibri" w:eastAsia="Times New Roman" w:hAnsi="Calibri" w:cs="Calibri"/>
                <w:color w:val="000000"/>
              </w:rPr>
            </w:pPr>
            <w:r w:rsidRPr="002F5E59">
              <w:rPr>
                <w:rFonts w:ascii="Calibri" w:eastAsia="Times New Roman" w:hAnsi="Calibri" w:cs="Calibri"/>
                <w:color w:val="000000"/>
              </w:rPr>
              <w:t> </w:t>
            </w:r>
            <w:r w:rsidR="0082625A">
              <w:rPr>
                <w:rFonts w:ascii="Calibri" w:eastAsia="Times New Roman" w:hAnsi="Calibri" w:cs="Calibri"/>
                <w:color w:val="000000"/>
              </w:rPr>
              <w:t>1</w:t>
            </w:r>
            <w:r w:rsidR="0082625A" w:rsidRPr="0082625A">
              <w:rPr>
                <w:rFonts w:ascii="Calibri" w:eastAsia="Times New Roman" w:hAnsi="Calibri" w:cs="Calibri"/>
                <w:color w:val="000000"/>
                <w:vertAlign w:val="superscript"/>
              </w:rPr>
              <w:t>st</w:t>
            </w:r>
            <w:r w:rsidR="0082625A">
              <w:rPr>
                <w:rFonts w:ascii="Calibri" w:eastAsia="Times New Roman" w:hAnsi="Calibri" w:cs="Calibri"/>
                <w:color w:val="000000"/>
              </w:rPr>
              <w:t xml:space="preserve"> Jan 2010</w:t>
            </w:r>
          </w:p>
        </w:tc>
      </w:tr>
    </w:tbl>
    <w:p w:rsidR="002F5E59" w:rsidRDefault="002F5E59"/>
    <w:p w:rsidR="0013098C" w:rsidRDefault="0013098C"/>
    <w:p w:rsidR="00395234" w:rsidRDefault="00395234"/>
    <w:p w:rsidR="00950A2B" w:rsidRDefault="00950A2B">
      <w:pPr>
        <w:rPr>
          <w:b/>
        </w:rPr>
      </w:pPr>
    </w:p>
    <w:p w:rsidR="00784A9E" w:rsidRPr="00950A2B" w:rsidRDefault="00784A9E">
      <w:pPr>
        <w:rPr>
          <w:b/>
          <w:sz w:val="32"/>
          <w:szCs w:val="32"/>
          <w:u w:val="single"/>
        </w:rPr>
      </w:pPr>
      <w:r w:rsidRPr="00950A2B">
        <w:rPr>
          <w:b/>
          <w:sz w:val="32"/>
          <w:szCs w:val="32"/>
          <w:u w:val="single"/>
        </w:rPr>
        <w:t>Project Definition</w:t>
      </w:r>
      <w:proofErr w:type="gramStart"/>
      <w:r w:rsidRPr="00950A2B">
        <w:rPr>
          <w:b/>
          <w:sz w:val="32"/>
          <w:szCs w:val="32"/>
          <w:u w:val="single"/>
        </w:rPr>
        <w:t>:</w:t>
      </w:r>
      <w:r w:rsidR="007D3FB1">
        <w:rPr>
          <w:b/>
          <w:sz w:val="32"/>
          <w:szCs w:val="32"/>
          <w:u w:val="single"/>
        </w:rPr>
        <w:t>1.7</w:t>
      </w:r>
      <w:proofErr w:type="gramEnd"/>
    </w:p>
    <w:tbl>
      <w:tblPr>
        <w:tblW w:w="8740" w:type="dxa"/>
        <w:tblInd w:w="95" w:type="dxa"/>
        <w:tblLook w:val="04A0" w:firstRow="1" w:lastRow="0" w:firstColumn="1" w:lastColumn="0" w:noHBand="0" w:noVBand="1"/>
      </w:tblPr>
      <w:tblGrid>
        <w:gridCol w:w="2020"/>
        <w:gridCol w:w="6720"/>
      </w:tblGrid>
      <w:tr w:rsidR="00395234" w:rsidRPr="00395234" w:rsidTr="00395234">
        <w:trPr>
          <w:trHeight w:val="300"/>
        </w:trPr>
        <w:tc>
          <w:tcPr>
            <w:tcW w:w="2020" w:type="dxa"/>
            <w:tcBorders>
              <w:top w:val="single" w:sz="8" w:space="0" w:color="auto"/>
              <w:left w:val="single" w:sz="8" w:space="0" w:color="auto"/>
              <w:bottom w:val="single" w:sz="4" w:space="0" w:color="auto"/>
              <w:right w:val="single" w:sz="4" w:space="0" w:color="auto"/>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Project Background</w:t>
            </w:r>
          </w:p>
        </w:tc>
        <w:tc>
          <w:tcPr>
            <w:tcW w:w="6720" w:type="dxa"/>
            <w:vMerge w:val="restart"/>
            <w:tcBorders>
              <w:top w:val="single" w:sz="8" w:space="0" w:color="auto"/>
              <w:left w:val="single" w:sz="4" w:space="0" w:color="auto"/>
              <w:bottom w:val="single" w:sz="4" w:space="0" w:color="auto"/>
              <w:right w:val="single" w:sz="8" w:space="0" w:color="000000"/>
            </w:tcBorders>
            <w:shd w:val="clear" w:color="auto" w:fill="auto"/>
            <w:noWrap/>
            <w:hideMark/>
          </w:tcPr>
          <w:p w:rsidR="00395234" w:rsidRPr="00395234" w:rsidRDefault="00D25C24" w:rsidP="00395234">
            <w:pPr>
              <w:spacing w:after="0" w:line="240" w:lineRule="auto"/>
              <w:rPr>
                <w:rFonts w:ascii="Calibri" w:eastAsia="Times New Roman" w:hAnsi="Calibri" w:cs="Calibri"/>
                <w:b/>
                <w:bCs/>
                <w:color w:val="000000"/>
              </w:rPr>
            </w:pPr>
            <w:r w:rsidRPr="00D25C24">
              <w:t>Karachi being the functional trade hub of Pakistan yet being devoid of any towering platform for all the multinational and national traders. A remarkable project was conceived by our CEO henceforth the foundations were laid down.</w:t>
            </w:r>
            <w:r>
              <w:rPr>
                <w:rFonts w:ascii="Calibri" w:eastAsia="Times New Roman" w:hAnsi="Calibri" w:cs="Calibri"/>
                <w:b/>
                <w:bCs/>
                <w:color w:val="000000"/>
              </w:rPr>
              <w:t xml:space="preserve">  </w:t>
            </w:r>
          </w:p>
        </w:tc>
      </w:tr>
      <w:tr w:rsidR="00395234" w:rsidRPr="00395234" w:rsidTr="00395234">
        <w:trPr>
          <w:trHeight w:val="1170"/>
        </w:trPr>
        <w:tc>
          <w:tcPr>
            <w:tcW w:w="2020" w:type="dxa"/>
            <w:tcBorders>
              <w:top w:val="nil"/>
              <w:left w:val="single" w:sz="8" w:space="0" w:color="auto"/>
              <w:bottom w:val="single" w:sz="4" w:space="0" w:color="auto"/>
              <w:right w:val="single" w:sz="4" w:space="0" w:color="auto"/>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 </w:t>
            </w:r>
          </w:p>
        </w:tc>
        <w:tc>
          <w:tcPr>
            <w:tcW w:w="6720" w:type="dxa"/>
            <w:vMerge/>
            <w:tcBorders>
              <w:top w:val="nil"/>
              <w:left w:val="single" w:sz="8" w:space="0" w:color="auto"/>
              <w:bottom w:val="single" w:sz="4" w:space="0" w:color="auto"/>
              <w:right w:val="single" w:sz="4" w:space="0" w:color="auto"/>
            </w:tcBorders>
            <w:vAlign w:val="center"/>
            <w:hideMark/>
          </w:tcPr>
          <w:p w:rsidR="00395234" w:rsidRPr="00395234" w:rsidRDefault="00395234" w:rsidP="00395234">
            <w:pPr>
              <w:spacing w:after="0" w:line="240" w:lineRule="auto"/>
              <w:rPr>
                <w:rFonts w:ascii="Calibri" w:eastAsia="Times New Roman" w:hAnsi="Calibri" w:cs="Calibri"/>
                <w:b/>
                <w:bCs/>
                <w:color w:val="000000"/>
              </w:rPr>
            </w:pPr>
          </w:p>
        </w:tc>
      </w:tr>
      <w:tr w:rsidR="00395234" w:rsidRPr="00395234" w:rsidTr="00395234">
        <w:trPr>
          <w:trHeight w:val="300"/>
        </w:trPr>
        <w:tc>
          <w:tcPr>
            <w:tcW w:w="2020" w:type="dxa"/>
            <w:tcBorders>
              <w:top w:val="nil"/>
              <w:left w:val="single" w:sz="8" w:space="0" w:color="auto"/>
              <w:bottom w:val="single" w:sz="4" w:space="0" w:color="auto"/>
              <w:right w:val="single" w:sz="4" w:space="0" w:color="auto"/>
            </w:tcBorders>
            <w:shd w:val="clear" w:color="auto" w:fill="auto"/>
            <w:noWrap/>
            <w:hideMark/>
          </w:tcPr>
          <w:p w:rsidR="00395234" w:rsidRPr="00395234" w:rsidRDefault="00414F8A"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Project</w:t>
            </w:r>
            <w:r w:rsidR="00395234" w:rsidRPr="00395234">
              <w:rPr>
                <w:rFonts w:ascii="Calibri" w:eastAsia="Times New Roman" w:hAnsi="Calibri" w:cs="Calibri"/>
                <w:b/>
                <w:bCs/>
                <w:color w:val="000000"/>
              </w:rPr>
              <w:t xml:space="preserve"> Benefits</w:t>
            </w:r>
          </w:p>
        </w:tc>
        <w:tc>
          <w:tcPr>
            <w:tcW w:w="6720" w:type="dxa"/>
            <w:vMerge w:val="restart"/>
            <w:tcBorders>
              <w:top w:val="single" w:sz="4" w:space="0" w:color="auto"/>
              <w:left w:val="single" w:sz="4" w:space="0" w:color="auto"/>
              <w:bottom w:val="single" w:sz="4" w:space="0" w:color="auto"/>
              <w:right w:val="single" w:sz="8" w:space="0" w:color="000000"/>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 </w:t>
            </w:r>
            <w:r w:rsidR="002404B8">
              <w:t>A building without electrical air condition using sea breeze with special channel and ducting system to channelize and efficient cooling system, a building with thorough professional outlook</w:t>
            </w:r>
          </w:p>
        </w:tc>
      </w:tr>
      <w:tr w:rsidR="00395234" w:rsidRPr="00395234" w:rsidTr="00395234">
        <w:trPr>
          <w:trHeight w:val="1140"/>
        </w:trPr>
        <w:tc>
          <w:tcPr>
            <w:tcW w:w="2020" w:type="dxa"/>
            <w:tcBorders>
              <w:top w:val="nil"/>
              <w:left w:val="single" w:sz="8" w:space="0" w:color="auto"/>
              <w:bottom w:val="single" w:sz="4" w:space="0" w:color="auto"/>
              <w:right w:val="single" w:sz="4" w:space="0" w:color="auto"/>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 </w:t>
            </w:r>
          </w:p>
        </w:tc>
        <w:tc>
          <w:tcPr>
            <w:tcW w:w="6720" w:type="dxa"/>
            <w:vMerge/>
            <w:tcBorders>
              <w:top w:val="nil"/>
              <w:left w:val="single" w:sz="8" w:space="0" w:color="auto"/>
              <w:bottom w:val="single" w:sz="4" w:space="0" w:color="auto"/>
              <w:right w:val="single" w:sz="4" w:space="0" w:color="auto"/>
            </w:tcBorders>
            <w:vAlign w:val="center"/>
            <w:hideMark/>
          </w:tcPr>
          <w:p w:rsidR="00395234" w:rsidRPr="00395234" w:rsidRDefault="00395234" w:rsidP="00395234">
            <w:pPr>
              <w:spacing w:after="0" w:line="240" w:lineRule="auto"/>
              <w:rPr>
                <w:rFonts w:ascii="Calibri" w:eastAsia="Times New Roman" w:hAnsi="Calibri" w:cs="Calibri"/>
                <w:b/>
                <w:bCs/>
                <w:color w:val="000000"/>
              </w:rPr>
            </w:pPr>
          </w:p>
        </w:tc>
      </w:tr>
      <w:tr w:rsidR="00395234" w:rsidRPr="00395234" w:rsidTr="00395234">
        <w:trPr>
          <w:trHeight w:val="300"/>
        </w:trPr>
        <w:tc>
          <w:tcPr>
            <w:tcW w:w="2020" w:type="dxa"/>
            <w:tcBorders>
              <w:top w:val="nil"/>
              <w:left w:val="single" w:sz="8" w:space="0" w:color="auto"/>
              <w:bottom w:val="single" w:sz="4" w:space="0" w:color="auto"/>
              <w:right w:val="single" w:sz="4" w:space="0" w:color="auto"/>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Project Objectives</w:t>
            </w:r>
          </w:p>
        </w:tc>
        <w:tc>
          <w:tcPr>
            <w:tcW w:w="6720" w:type="dxa"/>
            <w:vMerge w:val="restart"/>
            <w:tcBorders>
              <w:top w:val="single" w:sz="4" w:space="0" w:color="auto"/>
              <w:left w:val="single" w:sz="4" w:space="0" w:color="auto"/>
              <w:bottom w:val="single" w:sz="4" w:space="0" w:color="auto"/>
              <w:right w:val="single" w:sz="8" w:space="0" w:color="000000"/>
            </w:tcBorders>
            <w:shd w:val="clear" w:color="auto" w:fill="auto"/>
            <w:noWrap/>
            <w:hideMark/>
          </w:tcPr>
          <w:p w:rsidR="00395234" w:rsidRPr="002404B8" w:rsidRDefault="00395234" w:rsidP="00006EB0">
            <w:r w:rsidRPr="00395234">
              <w:rPr>
                <w:rFonts w:ascii="Calibri" w:eastAsia="Times New Roman" w:hAnsi="Calibri" w:cs="Calibri"/>
                <w:b/>
                <w:bCs/>
                <w:color w:val="000000"/>
              </w:rPr>
              <w:t> </w:t>
            </w:r>
            <w:r w:rsidR="002404B8">
              <w:t xml:space="preserve">A softer and professional image will be </w:t>
            </w:r>
            <w:r w:rsidR="00006EB0">
              <w:t>portrayed</w:t>
            </w:r>
            <w:r w:rsidR="002404B8">
              <w:t xml:space="preserve"> due to this skyscraper direct foreign investment is heavily expected a clean and professional environment will be provided to all multinational and national companies to their business.</w:t>
            </w:r>
          </w:p>
        </w:tc>
      </w:tr>
      <w:tr w:rsidR="00395234" w:rsidRPr="00395234" w:rsidTr="00395234">
        <w:trPr>
          <w:trHeight w:val="1185"/>
        </w:trPr>
        <w:tc>
          <w:tcPr>
            <w:tcW w:w="2020" w:type="dxa"/>
            <w:tcBorders>
              <w:top w:val="nil"/>
              <w:left w:val="single" w:sz="8" w:space="0" w:color="auto"/>
              <w:bottom w:val="single" w:sz="4" w:space="0" w:color="auto"/>
              <w:right w:val="single" w:sz="4" w:space="0" w:color="auto"/>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 </w:t>
            </w:r>
          </w:p>
        </w:tc>
        <w:tc>
          <w:tcPr>
            <w:tcW w:w="6720" w:type="dxa"/>
            <w:vMerge/>
            <w:tcBorders>
              <w:top w:val="nil"/>
              <w:left w:val="single" w:sz="8" w:space="0" w:color="auto"/>
              <w:bottom w:val="single" w:sz="4" w:space="0" w:color="auto"/>
              <w:right w:val="single" w:sz="4" w:space="0" w:color="auto"/>
            </w:tcBorders>
            <w:vAlign w:val="center"/>
            <w:hideMark/>
          </w:tcPr>
          <w:p w:rsidR="00395234" w:rsidRPr="00395234" w:rsidRDefault="00395234" w:rsidP="00395234">
            <w:pPr>
              <w:spacing w:after="0" w:line="240" w:lineRule="auto"/>
              <w:rPr>
                <w:rFonts w:ascii="Calibri" w:eastAsia="Times New Roman" w:hAnsi="Calibri" w:cs="Calibri"/>
                <w:b/>
                <w:bCs/>
                <w:color w:val="000000"/>
              </w:rPr>
            </w:pPr>
          </w:p>
        </w:tc>
      </w:tr>
      <w:tr w:rsidR="00395234" w:rsidRPr="00395234" w:rsidTr="00395234">
        <w:trPr>
          <w:trHeight w:val="300"/>
        </w:trPr>
        <w:tc>
          <w:tcPr>
            <w:tcW w:w="2020" w:type="dxa"/>
            <w:tcBorders>
              <w:top w:val="nil"/>
              <w:left w:val="single" w:sz="8" w:space="0" w:color="auto"/>
              <w:bottom w:val="single" w:sz="4" w:space="0" w:color="auto"/>
              <w:right w:val="single" w:sz="4" w:space="0" w:color="auto"/>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Project Deliverables</w:t>
            </w:r>
          </w:p>
        </w:tc>
        <w:tc>
          <w:tcPr>
            <w:tcW w:w="6720" w:type="dxa"/>
            <w:vMerge w:val="restart"/>
            <w:tcBorders>
              <w:top w:val="single" w:sz="4" w:space="0" w:color="auto"/>
              <w:left w:val="single" w:sz="4" w:space="0" w:color="auto"/>
              <w:bottom w:val="single" w:sz="4" w:space="0" w:color="auto"/>
              <w:right w:val="single" w:sz="8" w:space="0" w:color="000000"/>
            </w:tcBorders>
            <w:shd w:val="clear" w:color="auto" w:fill="auto"/>
            <w:noWrap/>
            <w:hideMark/>
          </w:tcPr>
          <w:p w:rsidR="00395234" w:rsidRPr="000D7DE0" w:rsidRDefault="000D7DE0" w:rsidP="000D7DE0">
            <w:pPr>
              <w:pStyle w:val="ListParagraph"/>
              <w:numPr>
                <w:ilvl w:val="0"/>
                <w:numId w:val="3"/>
              </w:numPr>
              <w:spacing w:after="0" w:line="240" w:lineRule="auto"/>
            </w:pPr>
            <w:r w:rsidRPr="000D7DE0">
              <w:t xml:space="preserve">Business and trading platform </w:t>
            </w:r>
          </w:p>
          <w:p w:rsidR="000D7DE0" w:rsidRPr="000D7DE0" w:rsidRDefault="000D7DE0" w:rsidP="000D7DE0">
            <w:pPr>
              <w:pStyle w:val="ListParagraph"/>
              <w:numPr>
                <w:ilvl w:val="0"/>
                <w:numId w:val="3"/>
              </w:numPr>
              <w:spacing w:after="0" w:line="240" w:lineRule="auto"/>
            </w:pPr>
            <w:r w:rsidRPr="000D7DE0">
              <w:t>Softer outlook of the city</w:t>
            </w:r>
          </w:p>
          <w:p w:rsidR="000D7DE0" w:rsidRPr="000D7DE0" w:rsidRDefault="000D7DE0" w:rsidP="000D7DE0">
            <w:pPr>
              <w:pStyle w:val="ListParagraph"/>
              <w:numPr>
                <w:ilvl w:val="0"/>
                <w:numId w:val="3"/>
              </w:numPr>
              <w:spacing w:after="0" w:line="240" w:lineRule="auto"/>
            </w:pPr>
            <w:r w:rsidRPr="000D7DE0">
              <w:t xml:space="preserve">Tourist attraction </w:t>
            </w:r>
          </w:p>
          <w:p w:rsidR="000D7DE0" w:rsidRPr="000D7DE0" w:rsidRDefault="000D7DE0" w:rsidP="000D7DE0">
            <w:pPr>
              <w:pStyle w:val="ListParagraph"/>
              <w:numPr>
                <w:ilvl w:val="0"/>
                <w:numId w:val="3"/>
              </w:numPr>
              <w:spacing w:after="0" w:line="240" w:lineRule="auto"/>
            </w:pPr>
            <w:r w:rsidRPr="000D7DE0">
              <w:t>Enhanced foreign relation</w:t>
            </w:r>
          </w:p>
          <w:p w:rsidR="000D7DE0" w:rsidRPr="00395234" w:rsidRDefault="000D7DE0" w:rsidP="00395234">
            <w:pPr>
              <w:spacing w:after="0" w:line="240" w:lineRule="auto"/>
              <w:rPr>
                <w:rFonts w:ascii="Calibri" w:eastAsia="Times New Roman" w:hAnsi="Calibri" w:cs="Calibri"/>
                <w:b/>
                <w:bCs/>
                <w:color w:val="000000"/>
              </w:rPr>
            </w:pPr>
          </w:p>
        </w:tc>
      </w:tr>
      <w:tr w:rsidR="00395234" w:rsidRPr="00395234" w:rsidTr="00395234">
        <w:trPr>
          <w:trHeight w:val="1155"/>
        </w:trPr>
        <w:tc>
          <w:tcPr>
            <w:tcW w:w="2020" w:type="dxa"/>
            <w:tcBorders>
              <w:top w:val="nil"/>
              <w:left w:val="single" w:sz="8" w:space="0" w:color="auto"/>
              <w:bottom w:val="single" w:sz="4" w:space="0" w:color="auto"/>
              <w:right w:val="single" w:sz="4" w:space="0" w:color="auto"/>
            </w:tcBorders>
            <w:shd w:val="clear" w:color="auto" w:fill="auto"/>
            <w:noWrap/>
            <w:hideMark/>
          </w:tcPr>
          <w:p w:rsidR="00395234" w:rsidRPr="00395234" w:rsidRDefault="00395234" w:rsidP="00395234">
            <w:pPr>
              <w:spacing w:after="0" w:line="240" w:lineRule="auto"/>
              <w:rPr>
                <w:rFonts w:ascii="Calibri" w:eastAsia="Times New Roman" w:hAnsi="Calibri" w:cs="Calibri"/>
                <w:b/>
                <w:bCs/>
                <w:color w:val="000000"/>
              </w:rPr>
            </w:pPr>
            <w:r w:rsidRPr="00395234">
              <w:rPr>
                <w:rFonts w:ascii="Calibri" w:eastAsia="Times New Roman" w:hAnsi="Calibri" w:cs="Calibri"/>
                <w:b/>
                <w:bCs/>
                <w:color w:val="000000"/>
              </w:rPr>
              <w:t> </w:t>
            </w:r>
          </w:p>
        </w:tc>
        <w:tc>
          <w:tcPr>
            <w:tcW w:w="6720" w:type="dxa"/>
            <w:vMerge/>
            <w:tcBorders>
              <w:top w:val="nil"/>
              <w:left w:val="single" w:sz="8" w:space="0" w:color="auto"/>
              <w:bottom w:val="single" w:sz="4" w:space="0" w:color="auto"/>
              <w:right w:val="single" w:sz="4" w:space="0" w:color="auto"/>
            </w:tcBorders>
            <w:vAlign w:val="center"/>
            <w:hideMark/>
          </w:tcPr>
          <w:p w:rsidR="00395234" w:rsidRPr="00395234" w:rsidRDefault="00395234" w:rsidP="00395234">
            <w:pPr>
              <w:spacing w:after="0" w:line="240" w:lineRule="auto"/>
              <w:rPr>
                <w:rFonts w:ascii="Calibri" w:eastAsia="Times New Roman" w:hAnsi="Calibri" w:cs="Calibri"/>
                <w:b/>
                <w:bCs/>
                <w:color w:val="000000"/>
              </w:rPr>
            </w:pPr>
          </w:p>
        </w:tc>
      </w:tr>
    </w:tbl>
    <w:p w:rsidR="00395234" w:rsidRDefault="00395234"/>
    <w:tbl>
      <w:tblPr>
        <w:tblW w:w="8740" w:type="dxa"/>
        <w:tblInd w:w="95" w:type="dxa"/>
        <w:tblLook w:val="04A0" w:firstRow="1" w:lastRow="0" w:firstColumn="1" w:lastColumn="0" w:noHBand="0" w:noVBand="1"/>
      </w:tblPr>
      <w:tblGrid>
        <w:gridCol w:w="2020"/>
        <w:gridCol w:w="6720"/>
      </w:tblGrid>
      <w:tr w:rsidR="00784A9E" w:rsidRPr="00784A9E" w:rsidTr="00103888">
        <w:trPr>
          <w:trHeight w:val="300"/>
        </w:trPr>
        <w:tc>
          <w:tcPr>
            <w:tcW w:w="2020" w:type="dxa"/>
            <w:tcBorders>
              <w:top w:val="single" w:sz="4" w:space="0" w:color="auto"/>
              <w:left w:val="single" w:sz="8" w:space="0" w:color="auto"/>
              <w:bottom w:val="single" w:sz="4" w:space="0" w:color="auto"/>
              <w:right w:val="single" w:sz="4" w:space="0" w:color="auto"/>
            </w:tcBorders>
            <w:shd w:val="clear" w:color="auto" w:fill="auto"/>
            <w:noWrap/>
            <w:hideMark/>
          </w:tcPr>
          <w:p w:rsidR="00784A9E" w:rsidRPr="00784A9E" w:rsidRDefault="00784A9E" w:rsidP="00784A9E">
            <w:pPr>
              <w:spacing w:after="0" w:line="240" w:lineRule="auto"/>
              <w:rPr>
                <w:rFonts w:ascii="Calibri" w:eastAsia="Times New Roman" w:hAnsi="Calibri" w:cs="Calibri"/>
                <w:b/>
                <w:bCs/>
                <w:color w:val="000000"/>
              </w:rPr>
            </w:pPr>
            <w:r w:rsidRPr="00784A9E">
              <w:rPr>
                <w:rFonts w:ascii="Calibri" w:eastAsia="Times New Roman" w:hAnsi="Calibri" w:cs="Calibri"/>
                <w:b/>
                <w:bCs/>
                <w:color w:val="000000"/>
              </w:rPr>
              <w:t>Project Manager</w:t>
            </w:r>
          </w:p>
        </w:tc>
        <w:tc>
          <w:tcPr>
            <w:tcW w:w="6720" w:type="dxa"/>
            <w:vMerge w:val="restart"/>
            <w:tcBorders>
              <w:top w:val="single" w:sz="4" w:space="0" w:color="auto"/>
              <w:left w:val="single" w:sz="4" w:space="0" w:color="auto"/>
              <w:bottom w:val="single" w:sz="4" w:space="0" w:color="auto"/>
              <w:right w:val="single" w:sz="8" w:space="0" w:color="000000"/>
            </w:tcBorders>
            <w:shd w:val="clear" w:color="auto" w:fill="auto"/>
            <w:noWrap/>
            <w:hideMark/>
          </w:tcPr>
          <w:p w:rsidR="00414F8A" w:rsidRDefault="00784A9E" w:rsidP="00414F8A">
            <w:r w:rsidRPr="00784A9E">
              <w:rPr>
                <w:rFonts w:ascii="Calibri" w:eastAsia="Times New Roman" w:hAnsi="Calibri" w:cs="Calibri"/>
                <w:b/>
                <w:bCs/>
                <w:color w:val="000000"/>
              </w:rPr>
              <w:t> </w:t>
            </w:r>
            <w:r w:rsidR="00414F8A">
              <w:t>All authorities and power are ve</w:t>
            </w:r>
            <w:bookmarkStart w:id="0" w:name="_GoBack"/>
            <w:bookmarkEnd w:id="0"/>
            <w:r w:rsidR="00414F8A">
              <w:t>sted upon the project manager by the sponsor and construction firm, he will be responsible for all decisions and strategies as it’s a projected project.</w:t>
            </w:r>
          </w:p>
          <w:p w:rsidR="00784A9E" w:rsidRPr="00784A9E" w:rsidRDefault="00784A9E" w:rsidP="00784A9E">
            <w:pPr>
              <w:spacing w:after="0" w:line="240" w:lineRule="auto"/>
              <w:rPr>
                <w:rFonts w:ascii="Calibri" w:eastAsia="Times New Roman" w:hAnsi="Calibri" w:cs="Calibri"/>
                <w:b/>
                <w:bCs/>
                <w:color w:val="000000"/>
              </w:rPr>
            </w:pPr>
          </w:p>
        </w:tc>
      </w:tr>
      <w:tr w:rsidR="00784A9E" w:rsidRPr="00784A9E" w:rsidTr="00784A9E">
        <w:trPr>
          <w:trHeight w:val="494"/>
        </w:trPr>
        <w:tc>
          <w:tcPr>
            <w:tcW w:w="2020" w:type="dxa"/>
            <w:tcBorders>
              <w:top w:val="nil"/>
              <w:left w:val="single" w:sz="8" w:space="0" w:color="auto"/>
              <w:bottom w:val="single" w:sz="4" w:space="0" w:color="auto"/>
              <w:right w:val="single" w:sz="4" w:space="0" w:color="auto"/>
            </w:tcBorders>
            <w:shd w:val="clear" w:color="auto" w:fill="auto"/>
            <w:noWrap/>
            <w:hideMark/>
          </w:tcPr>
          <w:p w:rsidR="00784A9E" w:rsidRPr="00784A9E" w:rsidRDefault="00784A9E" w:rsidP="00784A9E">
            <w:pPr>
              <w:spacing w:after="0" w:line="240" w:lineRule="auto"/>
              <w:rPr>
                <w:rFonts w:ascii="Calibri" w:eastAsia="Times New Roman" w:hAnsi="Calibri" w:cs="Calibri"/>
                <w:b/>
                <w:bCs/>
                <w:color w:val="000000"/>
              </w:rPr>
            </w:pPr>
            <w:r w:rsidRPr="00784A9E">
              <w:rPr>
                <w:rFonts w:ascii="Calibri" w:eastAsia="Times New Roman" w:hAnsi="Calibri" w:cs="Calibri"/>
                <w:b/>
                <w:bCs/>
                <w:color w:val="000000"/>
              </w:rPr>
              <w:t> </w:t>
            </w:r>
            <w:r w:rsidR="00414F8A">
              <w:rPr>
                <w:rFonts w:ascii="Calibri" w:eastAsia="Times New Roman" w:hAnsi="Calibri" w:cs="Calibri"/>
                <w:b/>
                <w:bCs/>
                <w:color w:val="000000"/>
              </w:rPr>
              <w:t>GHAZANFAR</w:t>
            </w:r>
          </w:p>
        </w:tc>
        <w:tc>
          <w:tcPr>
            <w:tcW w:w="6720" w:type="dxa"/>
            <w:vMerge/>
            <w:tcBorders>
              <w:top w:val="nil"/>
              <w:left w:val="single" w:sz="8" w:space="0" w:color="auto"/>
              <w:bottom w:val="single" w:sz="4" w:space="0" w:color="auto"/>
              <w:right w:val="single" w:sz="4" w:space="0" w:color="auto"/>
            </w:tcBorders>
            <w:vAlign w:val="center"/>
            <w:hideMark/>
          </w:tcPr>
          <w:p w:rsidR="00784A9E" w:rsidRPr="00784A9E" w:rsidRDefault="00784A9E" w:rsidP="00784A9E">
            <w:pPr>
              <w:spacing w:after="0" w:line="240" w:lineRule="auto"/>
              <w:rPr>
                <w:rFonts w:ascii="Calibri" w:eastAsia="Times New Roman" w:hAnsi="Calibri" w:cs="Calibri"/>
                <w:b/>
                <w:bCs/>
                <w:color w:val="000000"/>
              </w:rPr>
            </w:pPr>
          </w:p>
        </w:tc>
      </w:tr>
      <w:tr w:rsidR="00784A9E" w:rsidRPr="00784A9E" w:rsidTr="00784A9E">
        <w:trPr>
          <w:trHeight w:val="188"/>
        </w:trPr>
        <w:tc>
          <w:tcPr>
            <w:tcW w:w="2020" w:type="dxa"/>
            <w:tcBorders>
              <w:top w:val="nil"/>
              <w:left w:val="single" w:sz="8" w:space="0" w:color="auto"/>
              <w:bottom w:val="single" w:sz="4" w:space="0" w:color="auto"/>
              <w:right w:val="single" w:sz="4" w:space="0" w:color="auto"/>
            </w:tcBorders>
            <w:shd w:val="clear" w:color="auto" w:fill="auto"/>
            <w:noWrap/>
            <w:hideMark/>
          </w:tcPr>
          <w:p w:rsidR="00784A9E" w:rsidRPr="00784A9E" w:rsidRDefault="00784A9E" w:rsidP="00784A9E">
            <w:pPr>
              <w:spacing w:after="0" w:line="240" w:lineRule="auto"/>
              <w:rPr>
                <w:rFonts w:ascii="Calibri" w:eastAsia="Times New Roman" w:hAnsi="Calibri" w:cs="Calibri"/>
                <w:b/>
                <w:bCs/>
                <w:color w:val="000000"/>
              </w:rPr>
            </w:pPr>
            <w:r w:rsidRPr="00784A9E">
              <w:rPr>
                <w:rFonts w:ascii="Calibri" w:eastAsia="Times New Roman" w:hAnsi="Calibri" w:cs="Calibri"/>
                <w:b/>
                <w:bCs/>
                <w:color w:val="000000"/>
              </w:rPr>
              <w:t>Project Sponsor</w:t>
            </w:r>
          </w:p>
        </w:tc>
        <w:tc>
          <w:tcPr>
            <w:tcW w:w="6720" w:type="dxa"/>
            <w:vMerge w:val="restart"/>
            <w:tcBorders>
              <w:top w:val="single" w:sz="4" w:space="0" w:color="auto"/>
              <w:left w:val="single" w:sz="4" w:space="0" w:color="auto"/>
              <w:bottom w:val="single" w:sz="8" w:space="0" w:color="000000"/>
              <w:right w:val="single" w:sz="8" w:space="0" w:color="000000"/>
            </w:tcBorders>
            <w:shd w:val="clear" w:color="auto" w:fill="auto"/>
            <w:noWrap/>
            <w:hideMark/>
          </w:tcPr>
          <w:p w:rsidR="00784A9E" w:rsidRPr="00414F8A" w:rsidRDefault="00784A9E" w:rsidP="00414F8A">
            <w:r w:rsidRPr="00784A9E">
              <w:rPr>
                <w:rFonts w:ascii="Calibri" w:eastAsia="Times New Roman" w:hAnsi="Calibri" w:cs="Calibri"/>
                <w:b/>
                <w:bCs/>
                <w:color w:val="000000"/>
              </w:rPr>
              <w:t> </w:t>
            </w:r>
            <w:r w:rsidR="00414F8A">
              <w:t>On the heavy demand of sponsor and heavy working schedule of EMMAR construction the project has to complete with two year time line and should be functional after May 2014.</w:t>
            </w:r>
          </w:p>
        </w:tc>
      </w:tr>
      <w:tr w:rsidR="00784A9E" w:rsidRPr="00784A9E" w:rsidTr="00784A9E">
        <w:trPr>
          <w:trHeight w:val="421"/>
        </w:trPr>
        <w:tc>
          <w:tcPr>
            <w:tcW w:w="2020" w:type="dxa"/>
            <w:tcBorders>
              <w:top w:val="nil"/>
              <w:left w:val="single" w:sz="8" w:space="0" w:color="auto"/>
              <w:bottom w:val="single" w:sz="8" w:space="0" w:color="auto"/>
              <w:right w:val="single" w:sz="4" w:space="0" w:color="auto"/>
            </w:tcBorders>
            <w:shd w:val="clear" w:color="auto" w:fill="auto"/>
            <w:noWrap/>
            <w:hideMark/>
          </w:tcPr>
          <w:p w:rsidR="00784A9E" w:rsidRPr="00784A9E" w:rsidRDefault="00784A9E" w:rsidP="00784A9E">
            <w:pPr>
              <w:spacing w:after="0" w:line="240" w:lineRule="auto"/>
              <w:rPr>
                <w:rFonts w:ascii="Calibri" w:eastAsia="Times New Roman" w:hAnsi="Calibri" w:cs="Calibri"/>
                <w:b/>
                <w:bCs/>
                <w:color w:val="000000"/>
              </w:rPr>
            </w:pPr>
            <w:r w:rsidRPr="00784A9E">
              <w:rPr>
                <w:rFonts w:ascii="Calibri" w:eastAsia="Times New Roman" w:hAnsi="Calibri" w:cs="Calibri"/>
                <w:b/>
                <w:bCs/>
                <w:color w:val="000000"/>
              </w:rPr>
              <w:t> </w:t>
            </w:r>
            <w:r w:rsidR="00414F8A">
              <w:rPr>
                <w:rFonts w:ascii="Calibri" w:eastAsia="Times New Roman" w:hAnsi="Calibri" w:cs="Calibri"/>
                <w:b/>
                <w:bCs/>
                <w:color w:val="000000"/>
              </w:rPr>
              <w:t>ARSHAD</w:t>
            </w:r>
          </w:p>
        </w:tc>
        <w:tc>
          <w:tcPr>
            <w:tcW w:w="6720" w:type="dxa"/>
            <w:vMerge/>
            <w:tcBorders>
              <w:top w:val="nil"/>
              <w:left w:val="single" w:sz="8" w:space="0" w:color="auto"/>
              <w:bottom w:val="single" w:sz="8" w:space="0" w:color="auto"/>
              <w:right w:val="single" w:sz="4" w:space="0" w:color="auto"/>
            </w:tcBorders>
            <w:vAlign w:val="center"/>
            <w:hideMark/>
          </w:tcPr>
          <w:p w:rsidR="00784A9E" w:rsidRPr="00784A9E" w:rsidRDefault="00784A9E" w:rsidP="00784A9E">
            <w:pPr>
              <w:spacing w:after="0" w:line="240" w:lineRule="auto"/>
              <w:rPr>
                <w:rFonts w:ascii="Calibri" w:eastAsia="Times New Roman" w:hAnsi="Calibri" w:cs="Calibri"/>
                <w:b/>
                <w:bCs/>
                <w:color w:val="000000"/>
              </w:rPr>
            </w:pPr>
          </w:p>
        </w:tc>
      </w:tr>
    </w:tbl>
    <w:p w:rsidR="00784A9E" w:rsidRDefault="00784A9E"/>
    <w:p w:rsidR="00205B73" w:rsidRDefault="00205B73"/>
    <w:p w:rsidR="00205B73" w:rsidRDefault="00205B73"/>
    <w:p w:rsidR="00205B73" w:rsidRDefault="00205B73"/>
    <w:p w:rsidR="00205B73" w:rsidRDefault="00205B73"/>
    <w:p w:rsidR="006A2988" w:rsidRDefault="006A2988" w:rsidP="007D3FB1">
      <w:pPr>
        <w:pStyle w:val="NormalWeb"/>
        <w:jc w:val="center"/>
        <w:rPr>
          <w:b/>
        </w:rPr>
      </w:pPr>
    </w:p>
    <w:p w:rsidR="007D3FB1" w:rsidRDefault="007D3FB1" w:rsidP="007D3FB1">
      <w:pPr>
        <w:pStyle w:val="NormalWeb"/>
        <w:jc w:val="center"/>
        <w:rPr>
          <w:b/>
        </w:rPr>
      </w:pPr>
      <w:r>
        <w:rPr>
          <w:b/>
        </w:rPr>
        <w:t>Chapter 2</w:t>
      </w:r>
    </w:p>
    <w:p w:rsidR="007D3FB1" w:rsidRDefault="00205B73" w:rsidP="007D3FB1">
      <w:pPr>
        <w:pStyle w:val="NormalWeb"/>
        <w:jc w:val="center"/>
        <w:rPr>
          <w:b/>
        </w:rPr>
      </w:pPr>
      <w:r w:rsidRPr="00BF4E23">
        <w:rPr>
          <w:b/>
        </w:rPr>
        <w:t>Definition of skyscraper</w:t>
      </w:r>
      <w:r w:rsidR="00870B2F">
        <w:rPr>
          <w:b/>
        </w:rPr>
        <w:t xml:space="preserve"> 2</w:t>
      </w:r>
    </w:p>
    <w:p w:rsidR="00205B73" w:rsidRDefault="00205B73" w:rsidP="00205B73">
      <w:pPr>
        <w:pStyle w:val="NormalWeb"/>
      </w:pPr>
      <w:r w:rsidRPr="00101A7E">
        <w:t>A</w:t>
      </w:r>
      <w:r>
        <w:t xml:space="preserve"> </w:t>
      </w:r>
      <w:r w:rsidRPr="00101A7E">
        <w:t>skyscraper</w:t>
      </w:r>
      <w:r>
        <w:t xml:space="preserve"> is a tall, continuously habitable building of many stories, usually designed for office and commercial use. There is no official definition or height above which a building may be classified as a skyscraper. One common feature is having a steel framework from which </w:t>
      </w:r>
      <w:hyperlink r:id="rId8" w:tooltip="Curtain walls" w:history="1">
        <w:r w:rsidRPr="00101A7E">
          <w:t>curtain walls</w:t>
        </w:r>
      </w:hyperlink>
      <w:r>
        <w:t xml:space="preserve"> are suspended, rather than </w:t>
      </w:r>
      <w:hyperlink r:id="rId9" w:tooltip="Load-bearing wall" w:history="1">
        <w:r w:rsidRPr="00101A7E">
          <w:t>load-bearing walls</w:t>
        </w:r>
      </w:hyperlink>
      <w:r>
        <w:t xml:space="preserve"> of conventional construction.</w:t>
      </w:r>
    </w:p>
    <w:p w:rsidR="00205B73" w:rsidRDefault="00205B73" w:rsidP="00205B73">
      <w:pPr>
        <w:pStyle w:val="NormalWeb"/>
        <w:rPr>
          <w:b/>
          <w:u w:val="single"/>
        </w:rPr>
      </w:pPr>
      <w:r w:rsidRPr="00722907">
        <w:rPr>
          <w:b/>
          <w:u w:val="single"/>
        </w:rPr>
        <w:t>Today</w:t>
      </w:r>
      <w:proofErr w:type="gramStart"/>
      <w:r>
        <w:rPr>
          <w:b/>
          <w:u w:val="single"/>
        </w:rPr>
        <w:t>:</w:t>
      </w:r>
      <w:r w:rsidR="00870B2F">
        <w:rPr>
          <w:b/>
          <w:u w:val="single"/>
        </w:rPr>
        <w:t>2.1</w:t>
      </w:r>
      <w:proofErr w:type="gramEnd"/>
    </w:p>
    <w:p w:rsidR="00205B73" w:rsidRPr="00722907" w:rsidRDefault="00205B73" w:rsidP="00205B73">
      <w:pPr>
        <w:pStyle w:val="NormalWeb"/>
      </w:pPr>
      <w:r>
        <w:t xml:space="preserve">Today, skyscrapers are an increasingly common sight where land is expensive, as in the centers of big cities, because they provide such a high ratio of rentable floor space per unit area of land. They are built not just for economy of space; like temples and palaces of the past, skyscrapers are considered symbols of a city's economic power. Not only do </w:t>
      </w:r>
    </w:p>
    <w:p w:rsidR="00205B73" w:rsidRPr="003C14AA" w:rsidRDefault="00205B73" w:rsidP="00205B73">
      <w:pPr>
        <w:pStyle w:val="Heading2"/>
        <w:rPr>
          <w:rStyle w:val="mw-headline"/>
          <w:sz w:val="24"/>
          <w:szCs w:val="24"/>
          <w:u w:val="single"/>
        </w:rPr>
      </w:pPr>
      <w:r w:rsidRPr="003C14AA">
        <w:rPr>
          <w:rStyle w:val="mw-headline"/>
          <w:sz w:val="24"/>
          <w:szCs w:val="24"/>
          <w:u w:val="single"/>
        </w:rPr>
        <w:t>Sustainability</w:t>
      </w:r>
      <w:proofErr w:type="gramStart"/>
      <w:r w:rsidRPr="003C14AA">
        <w:rPr>
          <w:rStyle w:val="mw-headline"/>
          <w:sz w:val="24"/>
          <w:szCs w:val="24"/>
          <w:u w:val="single"/>
        </w:rPr>
        <w:t>:</w:t>
      </w:r>
      <w:r w:rsidR="00870B2F">
        <w:rPr>
          <w:rStyle w:val="mw-headline"/>
          <w:sz w:val="24"/>
          <w:szCs w:val="24"/>
          <w:u w:val="single"/>
        </w:rPr>
        <w:t>2.2</w:t>
      </w:r>
      <w:proofErr w:type="gramEnd"/>
    </w:p>
    <w:p w:rsidR="00205B73" w:rsidRDefault="00205B73" w:rsidP="00205B73">
      <w:pPr>
        <w:pStyle w:val="NormalWeb"/>
      </w:pPr>
      <w:r>
        <w:t xml:space="preserve">The skyscraper as a concept is a product of the </w:t>
      </w:r>
      <w:hyperlink r:id="rId10" w:tooltip="Industrial society" w:history="1">
        <w:r w:rsidRPr="00101A7E">
          <w:t>industrialized age</w:t>
        </w:r>
      </w:hyperlink>
      <w:r>
        <w:t xml:space="preserve">, made possible by cheap energy and raw materials. The amount of steel, concrete and glass needed to construct a skyscraper is vast, and these materials represent a great deal of </w:t>
      </w:r>
      <w:hyperlink r:id="rId11" w:tooltip="Embodied energy" w:history="1">
        <w:r w:rsidRPr="00101A7E">
          <w:t>embodied energy</w:t>
        </w:r>
      </w:hyperlink>
      <w:r>
        <w:t xml:space="preserve">. Tall skyscrapers are very heavy, which means that they must be built on a sturdier foundation than would be required for shorter, lighter buildings. Building materials must also be lifted to the top of a skyscraper during construction, requiring more energy than would be necessary at lower heights. Furthermore, a skyscraper consumes a lot of electricity because </w:t>
      </w:r>
      <w:hyperlink r:id="rId12" w:tooltip="Potable" w:history="1">
        <w:r w:rsidRPr="00101A7E">
          <w:t>potable</w:t>
        </w:r>
      </w:hyperlink>
      <w:r>
        <w:t xml:space="preserve"> and non-potable water must be pumped to the highest occupied floors, skyscrapers are usually designed to be </w:t>
      </w:r>
      <w:hyperlink r:id="rId13" w:tooltip="HVAC" w:history="1">
        <w:r w:rsidRPr="00101A7E">
          <w:t>mechanically ventilated</w:t>
        </w:r>
      </w:hyperlink>
      <w:r>
        <w:t>, elevators are generally used instead of stairs, and natural lighting cannot be utilized in rooms far from the windows and the windowless spaces such as elevators, bathrooms and stairwells.</w:t>
      </w:r>
    </w:p>
    <w:p w:rsidR="00205B73" w:rsidRDefault="00205B73" w:rsidP="00205B73">
      <w:pPr>
        <w:pStyle w:val="NormalWeb"/>
      </w:pPr>
      <w:r>
        <w:t>In the lower levels of a skyscraper a larger percentage of the building cross section must be devoted to the building structure and services than is required for lower buildings:-</w:t>
      </w:r>
    </w:p>
    <w:p w:rsidR="00205B73" w:rsidRDefault="00205B73" w:rsidP="00205B73">
      <w:pPr>
        <w:numPr>
          <w:ilvl w:val="0"/>
          <w:numId w:val="6"/>
        </w:numPr>
        <w:spacing w:before="100" w:beforeAutospacing="1" w:after="100" w:afterAutospacing="1" w:line="240" w:lineRule="auto"/>
      </w:pPr>
      <w:r>
        <w:t>More structure – because it must be stronger to support more floors above</w:t>
      </w:r>
    </w:p>
    <w:p w:rsidR="00205B73" w:rsidRDefault="00777F01" w:rsidP="00205B73">
      <w:pPr>
        <w:numPr>
          <w:ilvl w:val="0"/>
          <w:numId w:val="6"/>
        </w:numPr>
        <w:spacing w:before="100" w:beforeAutospacing="1" w:after="100" w:afterAutospacing="1" w:line="240" w:lineRule="auto"/>
      </w:pPr>
      <w:hyperlink r:id="rId14" w:anchor="The_elevator_conundrum" w:tooltip="Skyscraper design and construction" w:history="1">
        <w:r w:rsidR="00205B73" w:rsidRPr="00101A7E">
          <w:t>The elevator conundrum</w:t>
        </w:r>
      </w:hyperlink>
      <w:r w:rsidR="00205B73">
        <w:t xml:space="preserve"> creates the need for more lift shafts—everyone comes in at the bottom and they all have to pass through the lower part of the building to get to the upper levels.</w:t>
      </w:r>
    </w:p>
    <w:p w:rsidR="00205B73" w:rsidRDefault="00777F01" w:rsidP="00205B73">
      <w:pPr>
        <w:numPr>
          <w:ilvl w:val="0"/>
          <w:numId w:val="6"/>
        </w:numPr>
        <w:spacing w:before="100" w:beforeAutospacing="1" w:after="100" w:afterAutospacing="1" w:line="240" w:lineRule="auto"/>
      </w:pPr>
      <w:hyperlink r:id="rId15" w:tooltip="Building services" w:history="1">
        <w:r w:rsidR="00205B73" w:rsidRPr="00101A7E">
          <w:t>Building services</w:t>
        </w:r>
      </w:hyperlink>
      <w:r w:rsidR="00205B73">
        <w:t>—power and water enter the building from below and have to pass through the lower levels to get to the upper levels.</w:t>
      </w:r>
    </w:p>
    <w:p w:rsidR="00981E0E" w:rsidRDefault="00205B73" w:rsidP="00981E0E">
      <w:pPr>
        <w:pStyle w:val="NormalWeb"/>
      </w:pPr>
      <w:r>
        <w:t>In low-rise structures, the support rooms (</w:t>
      </w:r>
      <w:hyperlink r:id="rId16" w:tooltip="Chiller" w:history="1">
        <w:r w:rsidRPr="00101A7E">
          <w:t>chillers</w:t>
        </w:r>
      </w:hyperlink>
      <w:r>
        <w:t xml:space="preserve">, </w:t>
      </w:r>
      <w:hyperlink r:id="rId17" w:tooltip="Transformer" w:history="1">
        <w:r w:rsidRPr="00101A7E">
          <w:t>transformers</w:t>
        </w:r>
      </w:hyperlink>
      <w:r>
        <w:t xml:space="preserve">, </w:t>
      </w:r>
      <w:hyperlink r:id="rId18" w:tooltip="Boiler" w:history="1">
        <w:r w:rsidRPr="00101A7E">
          <w:t>boilers</w:t>
        </w:r>
      </w:hyperlink>
      <w:r>
        <w:t xml:space="preserve">, </w:t>
      </w:r>
      <w:hyperlink r:id="rId19" w:tooltip="Pump" w:history="1">
        <w:r w:rsidRPr="00101A7E">
          <w:t>pumps</w:t>
        </w:r>
      </w:hyperlink>
      <w:r>
        <w:t xml:space="preserve"> and </w:t>
      </w:r>
      <w:hyperlink r:id="rId20" w:tooltip="Air handling unit" w:history="1">
        <w:r w:rsidRPr="00101A7E">
          <w:t>air handling units</w:t>
        </w:r>
      </w:hyperlink>
      <w:r>
        <w:t xml:space="preserve">) can be put in basements or roof space—areas which have low rental value. There is, however, a limit to how far this plant can be located from the area it serves. The farther away it is the larger the risers for ducts and pipes from this plant to the floors they serve and the more floor </w:t>
      </w:r>
      <w:r>
        <w:lastRenderedPageBreak/>
        <w:t xml:space="preserve">area these risers take. In practice this means that in </w:t>
      </w:r>
      <w:r w:rsidR="00E44833">
        <w:t>high-rise</w:t>
      </w:r>
      <w:r>
        <w:t xml:space="preserve"> buildings this plant is located on 'plant levels' at intervals up the building.</w:t>
      </w:r>
    </w:p>
    <w:p w:rsidR="00981E0E" w:rsidRDefault="00981E0E" w:rsidP="00981E0E">
      <w:pPr>
        <w:pStyle w:val="NormalWeb"/>
      </w:pPr>
    </w:p>
    <w:p w:rsidR="00870B2F" w:rsidRDefault="00981E0E" w:rsidP="00981E0E">
      <w:pPr>
        <w:rPr>
          <w:b/>
        </w:rPr>
      </w:pPr>
      <w:r>
        <w:rPr>
          <w:b/>
        </w:rPr>
        <w:tab/>
      </w:r>
      <w:r>
        <w:rPr>
          <w:b/>
        </w:rPr>
        <w:tab/>
      </w:r>
      <w:r>
        <w:rPr>
          <w:b/>
        </w:rPr>
        <w:tab/>
      </w:r>
      <w:r w:rsidR="00870B2F">
        <w:rPr>
          <w:b/>
        </w:rPr>
        <w:tab/>
      </w:r>
      <w:r w:rsidR="00870B2F">
        <w:rPr>
          <w:b/>
        </w:rPr>
        <w:tab/>
        <w:t>Chapter 3</w:t>
      </w:r>
    </w:p>
    <w:p w:rsidR="00981E0E" w:rsidRPr="00870B2F" w:rsidRDefault="00870B2F" w:rsidP="00981E0E">
      <w:pPr>
        <w:rPr>
          <w:b/>
        </w:rPr>
      </w:pPr>
      <w:r>
        <w:rPr>
          <w:b/>
        </w:rPr>
        <w:tab/>
      </w:r>
      <w:r>
        <w:rPr>
          <w:b/>
        </w:rPr>
        <w:tab/>
      </w:r>
      <w:r>
        <w:rPr>
          <w:b/>
        </w:rPr>
        <w:tab/>
      </w:r>
      <w:r w:rsidR="00981E0E" w:rsidRPr="00981E0E">
        <w:rPr>
          <w:b/>
          <w:sz w:val="32"/>
          <w:szCs w:val="32"/>
          <w:u w:val="single"/>
        </w:rPr>
        <w:t>Background of skyscraper:</w:t>
      </w:r>
      <w:r>
        <w:rPr>
          <w:b/>
          <w:sz w:val="32"/>
          <w:szCs w:val="32"/>
          <w:u w:val="single"/>
        </w:rPr>
        <w:t xml:space="preserve"> 3.1</w:t>
      </w:r>
    </w:p>
    <w:p w:rsidR="00981E0E" w:rsidRPr="00310C37" w:rsidRDefault="00981E0E" w:rsidP="00981E0E">
      <w:pPr>
        <w:spacing w:before="100" w:beforeAutospacing="1" w:after="100" w:afterAutospacing="1" w:line="240" w:lineRule="auto"/>
        <w:rPr>
          <w:rFonts w:ascii="Times New Roman" w:eastAsia="Times New Roman" w:hAnsi="Times New Roman" w:cs="Times New Roman"/>
          <w:sz w:val="24"/>
          <w:szCs w:val="24"/>
        </w:rPr>
      </w:pPr>
      <w:r w:rsidRPr="00310C37">
        <w:rPr>
          <w:rFonts w:ascii="Times New Roman" w:eastAsia="Times New Roman" w:hAnsi="Times New Roman" w:cs="Times New Roman"/>
          <w:sz w:val="24"/>
          <w:szCs w:val="24"/>
        </w:rPr>
        <w:t xml:space="preserve">Skyscrapers have two parts: the </w:t>
      </w:r>
      <w:r w:rsidRPr="00131657">
        <w:rPr>
          <w:rFonts w:ascii="Times New Roman" w:eastAsia="Times New Roman" w:hAnsi="Times New Roman" w:cs="Times New Roman"/>
          <w:sz w:val="24"/>
          <w:szCs w:val="24"/>
        </w:rPr>
        <w:t>foundation</w:t>
      </w:r>
      <w:r w:rsidRPr="00310C37">
        <w:rPr>
          <w:rFonts w:ascii="Times New Roman" w:eastAsia="Times New Roman" w:hAnsi="Times New Roman" w:cs="Times New Roman"/>
          <w:sz w:val="24"/>
          <w:szCs w:val="24"/>
        </w:rPr>
        <w:t xml:space="preserve"> is the part below the ground and the superstructure is the part above the ground. Both </w:t>
      </w:r>
      <w:r w:rsidRPr="00131657">
        <w:rPr>
          <w:rFonts w:ascii="Times New Roman" w:eastAsia="Times New Roman" w:hAnsi="Times New Roman" w:cs="Times New Roman"/>
          <w:sz w:val="24"/>
          <w:szCs w:val="24"/>
        </w:rPr>
        <w:t>sections</w:t>
      </w:r>
      <w:r w:rsidRPr="00310C37">
        <w:rPr>
          <w:rFonts w:ascii="Times New Roman" w:eastAsia="Times New Roman" w:hAnsi="Times New Roman" w:cs="Times New Roman"/>
          <w:sz w:val="24"/>
          <w:szCs w:val="24"/>
        </w:rPr>
        <w:t xml:space="preserve"> hold the </w:t>
      </w:r>
      <w:r w:rsidRPr="00131657">
        <w:rPr>
          <w:rFonts w:ascii="Times New Roman" w:eastAsia="Times New Roman" w:hAnsi="Times New Roman" w:cs="Times New Roman"/>
          <w:sz w:val="24"/>
          <w:szCs w:val="24"/>
        </w:rPr>
        <w:t>weight</w:t>
      </w:r>
      <w:r w:rsidRPr="00310C37">
        <w:rPr>
          <w:rFonts w:ascii="Times New Roman" w:eastAsia="Times New Roman" w:hAnsi="Times New Roman" w:cs="Times New Roman"/>
          <w:sz w:val="24"/>
          <w:szCs w:val="24"/>
        </w:rPr>
        <w:t xml:space="preserve"> of the building. </w:t>
      </w:r>
    </w:p>
    <w:p w:rsidR="00981E0E" w:rsidRPr="00310C37" w:rsidRDefault="00981E0E" w:rsidP="00981E0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n-AU" w:eastAsia="en-AU"/>
        </w:rPr>
        <w:drawing>
          <wp:anchor distT="0" distB="0" distL="0" distR="0" simplePos="0" relativeHeight="251659264" behindDoc="0" locked="0" layoutInCell="1" allowOverlap="0">
            <wp:simplePos x="0" y="0"/>
            <wp:positionH relativeFrom="column">
              <wp:align>right</wp:align>
            </wp:positionH>
            <wp:positionV relativeFrom="line">
              <wp:posOffset>0</wp:posOffset>
            </wp:positionV>
            <wp:extent cx="2609850" cy="4762500"/>
            <wp:effectExtent l="19050" t="0" r="0" b="0"/>
            <wp:wrapSquare wrapText="bothSides"/>
            <wp:docPr id="4" name="Picture 2" descr="http://www.english-online.at/art-architecture/skyscrapers/skyscrapers-frame-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nglish-online.at/art-architecture/skyscrapers/skyscrapers-frame-structure.jpg"/>
                    <pic:cNvPicPr>
                      <a:picLocks noChangeAspect="1" noChangeArrowheads="1"/>
                    </pic:cNvPicPr>
                  </pic:nvPicPr>
                  <pic:blipFill>
                    <a:blip r:embed="rId21"/>
                    <a:srcRect/>
                    <a:stretch>
                      <a:fillRect/>
                    </a:stretch>
                  </pic:blipFill>
                  <pic:spPr bwMode="auto">
                    <a:xfrm>
                      <a:off x="0" y="0"/>
                      <a:ext cx="2609850" cy="4762500"/>
                    </a:xfrm>
                    <a:prstGeom prst="rect">
                      <a:avLst/>
                    </a:prstGeom>
                    <a:noFill/>
                    <a:ln w="9525">
                      <a:noFill/>
                      <a:miter lim="800000"/>
                      <a:headEnd/>
                      <a:tailEnd/>
                    </a:ln>
                  </pic:spPr>
                </pic:pic>
              </a:graphicData>
            </a:graphic>
          </wp:anchor>
        </w:drawing>
      </w:r>
      <w:r w:rsidRPr="00310C37">
        <w:rPr>
          <w:rFonts w:ascii="Times New Roman" w:eastAsia="Times New Roman" w:hAnsi="Times New Roman" w:cs="Times New Roman"/>
          <w:sz w:val="24"/>
          <w:szCs w:val="24"/>
        </w:rPr>
        <w:t xml:space="preserve">A skyscraper needs careful planning before it can be built. First a big hole a few </w:t>
      </w:r>
      <w:r w:rsidRPr="00131657">
        <w:rPr>
          <w:rFonts w:ascii="Times New Roman" w:eastAsia="Times New Roman" w:hAnsi="Times New Roman" w:cs="Times New Roman"/>
          <w:sz w:val="24"/>
          <w:szCs w:val="24"/>
        </w:rPr>
        <w:t>stories</w:t>
      </w:r>
      <w:r w:rsidRPr="00310C37">
        <w:rPr>
          <w:rFonts w:ascii="Times New Roman" w:eastAsia="Times New Roman" w:hAnsi="Times New Roman" w:cs="Times New Roman"/>
          <w:sz w:val="24"/>
          <w:szCs w:val="24"/>
        </w:rPr>
        <w:t xml:space="preserve"> deep is </w:t>
      </w:r>
      <w:r w:rsidRPr="00131657">
        <w:rPr>
          <w:rFonts w:ascii="Times New Roman" w:eastAsia="Times New Roman" w:hAnsi="Times New Roman" w:cs="Times New Roman"/>
          <w:sz w:val="24"/>
          <w:szCs w:val="24"/>
        </w:rPr>
        <w:t>dug</w:t>
      </w:r>
      <w:r w:rsidRPr="00310C37">
        <w:rPr>
          <w:rFonts w:ascii="Times New Roman" w:eastAsia="Times New Roman" w:hAnsi="Times New Roman" w:cs="Times New Roman"/>
          <w:sz w:val="24"/>
          <w:szCs w:val="24"/>
        </w:rPr>
        <w:t xml:space="preserve"> into the earth. Sometimes this </w:t>
      </w:r>
      <w:r w:rsidRPr="00131657">
        <w:rPr>
          <w:rFonts w:ascii="Times New Roman" w:eastAsia="Times New Roman" w:hAnsi="Times New Roman" w:cs="Times New Roman"/>
          <w:sz w:val="24"/>
          <w:szCs w:val="24"/>
        </w:rPr>
        <w:t>foundation reaches</w:t>
      </w:r>
      <w:r w:rsidRPr="00310C37">
        <w:rPr>
          <w:rFonts w:ascii="Times New Roman" w:eastAsia="Times New Roman" w:hAnsi="Times New Roman" w:cs="Times New Roman"/>
          <w:sz w:val="24"/>
          <w:szCs w:val="24"/>
        </w:rPr>
        <w:t xml:space="preserve"> into </w:t>
      </w:r>
      <w:r w:rsidRPr="00131657">
        <w:rPr>
          <w:rFonts w:ascii="Times New Roman" w:eastAsia="Times New Roman" w:hAnsi="Times New Roman" w:cs="Times New Roman"/>
          <w:sz w:val="24"/>
          <w:szCs w:val="24"/>
        </w:rPr>
        <w:t>solid</w:t>
      </w:r>
      <w:r w:rsidRPr="00310C37">
        <w:rPr>
          <w:rFonts w:ascii="Times New Roman" w:eastAsia="Times New Roman" w:hAnsi="Times New Roman" w:cs="Times New Roman"/>
          <w:sz w:val="24"/>
          <w:szCs w:val="24"/>
        </w:rPr>
        <w:t xml:space="preserve"> rock. Then </w:t>
      </w:r>
      <w:r w:rsidRPr="00131657">
        <w:rPr>
          <w:rFonts w:ascii="Times New Roman" w:eastAsia="Times New Roman" w:hAnsi="Times New Roman" w:cs="Times New Roman"/>
          <w:sz w:val="24"/>
          <w:szCs w:val="24"/>
        </w:rPr>
        <w:t>steel</w:t>
      </w:r>
      <w:r w:rsidRPr="00310C37">
        <w:rPr>
          <w:rFonts w:ascii="Times New Roman" w:eastAsia="Times New Roman" w:hAnsi="Times New Roman" w:cs="Times New Roman"/>
          <w:sz w:val="24"/>
          <w:szCs w:val="24"/>
        </w:rPr>
        <w:t xml:space="preserve"> and </w:t>
      </w:r>
      <w:r w:rsidRPr="00131657">
        <w:rPr>
          <w:rFonts w:ascii="Times New Roman" w:eastAsia="Times New Roman" w:hAnsi="Times New Roman" w:cs="Times New Roman"/>
          <w:sz w:val="24"/>
          <w:szCs w:val="24"/>
        </w:rPr>
        <w:t>concrete beams</w:t>
      </w:r>
      <w:r w:rsidRPr="00310C37">
        <w:rPr>
          <w:rFonts w:ascii="Times New Roman" w:eastAsia="Times New Roman" w:hAnsi="Times New Roman" w:cs="Times New Roman"/>
          <w:sz w:val="24"/>
          <w:szCs w:val="24"/>
        </w:rPr>
        <w:t xml:space="preserve"> and </w:t>
      </w:r>
      <w:r w:rsidRPr="00131657">
        <w:rPr>
          <w:rFonts w:ascii="Times New Roman" w:eastAsia="Times New Roman" w:hAnsi="Times New Roman" w:cs="Times New Roman"/>
          <w:sz w:val="24"/>
          <w:szCs w:val="24"/>
        </w:rPr>
        <w:t>columns</w:t>
      </w:r>
      <w:r w:rsidRPr="00310C37">
        <w:rPr>
          <w:rFonts w:ascii="Times New Roman" w:eastAsia="Times New Roman" w:hAnsi="Times New Roman" w:cs="Times New Roman"/>
          <w:sz w:val="24"/>
          <w:szCs w:val="24"/>
        </w:rPr>
        <w:t xml:space="preserve"> are </w:t>
      </w:r>
      <w:r w:rsidRPr="00131657">
        <w:rPr>
          <w:rFonts w:ascii="Times New Roman" w:eastAsia="Times New Roman" w:hAnsi="Times New Roman" w:cs="Times New Roman"/>
          <w:sz w:val="24"/>
          <w:szCs w:val="24"/>
        </w:rPr>
        <w:t>placed</w:t>
      </w:r>
      <w:r w:rsidRPr="00310C37">
        <w:rPr>
          <w:rFonts w:ascii="Times New Roman" w:eastAsia="Times New Roman" w:hAnsi="Times New Roman" w:cs="Times New Roman"/>
          <w:sz w:val="24"/>
          <w:szCs w:val="24"/>
        </w:rPr>
        <w:t xml:space="preserve"> into it. They carry the </w:t>
      </w:r>
      <w:r w:rsidRPr="00131657">
        <w:rPr>
          <w:rFonts w:ascii="Times New Roman" w:eastAsia="Times New Roman" w:hAnsi="Times New Roman" w:cs="Times New Roman"/>
          <w:sz w:val="24"/>
          <w:szCs w:val="24"/>
        </w:rPr>
        <w:t>weight</w:t>
      </w:r>
      <w:r w:rsidRPr="00310C37">
        <w:rPr>
          <w:rFonts w:ascii="Times New Roman" w:eastAsia="Times New Roman" w:hAnsi="Times New Roman" w:cs="Times New Roman"/>
          <w:sz w:val="24"/>
          <w:szCs w:val="24"/>
        </w:rPr>
        <w:t xml:space="preserve"> of the superstructure. </w:t>
      </w:r>
    </w:p>
    <w:p w:rsidR="00981E0E" w:rsidRPr="00310C37" w:rsidRDefault="00981E0E" w:rsidP="00981E0E">
      <w:pPr>
        <w:spacing w:before="100" w:beforeAutospacing="1" w:after="100" w:afterAutospacing="1" w:line="240" w:lineRule="auto"/>
        <w:rPr>
          <w:rFonts w:ascii="Times New Roman" w:eastAsia="Times New Roman" w:hAnsi="Times New Roman" w:cs="Times New Roman"/>
          <w:sz w:val="24"/>
          <w:szCs w:val="24"/>
        </w:rPr>
      </w:pPr>
      <w:r w:rsidRPr="00310C37">
        <w:rPr>
          <w:rFonts w:ascii="Times New Roman" w:eastAsia="Times New Roman" w:hAnsi="Times New Roman" w:cs="Times New Roman"/>
          <w:sz w:val="24"/>
          <w:szCs w:val="24"/>
        </w:rPr>
        <w:t xml:space="preserve">When the </w:t>
      </w:r>
      <w:r w:rsidRPr="00131657">
        <w:rPr>
          <w:rFonts w:ascii="Times New Roman" w:eastAsia="Times New Roman" w:hAnsi="Times New Roman" w:cs="Times New Roman"/>
          <w:sz w:val="24"/>
          <w:szCs w:val="24"/>
        </w:rPr>
        <w:t>foundation</w:t>
      </w:r>
      <w:r w:rsidRPr="00310C37">
        <w:rPr>
          <w:rFonts w:ascii="Times New Roman" w:eastAsia="Times New Roman" w:hAnsi="Times New Roman" w:cs="Times New Roman"/>
          <w:sz w:val="24"/>
          <w:szCs w:val="24"/>
        </w:rPr>
        <w:t xml:space="preserve"> is finished </w:t>
      </w:r>
      <w:r w:rsidRPr="00131657">
        <w:rPr>
          <w:rFonts w:ascii="Times New Roman" w:eastAsia="Times New Roman" w:hAnsi="Times New Roman" w:cs="Times New Roman"/>
          <w:sz w:val="24"/>
          <w:szCs w:val="24"/>
        </w:rPr>
        <w:t>cranes</w:t>
      </w:r>
      <w:r w:rsidRPr="00310C37">
        <w:rPr>
          <w:rFonts w:ascii="Times New Roman" w:eastAsia="Times New Roman" w:hAnsi="Times New Roman" w:cs="Times New Roman"/>
          <w:sz w:val="24"/>
          <w:szCs w:val="24"/>
        </w:rPr>
        <w:t xml:space="preserve"> are used to </w:t>
      </w:r>
      <w:r w:rsidRPr="00131657">
        <w:rPr>
          <w:rFonts w:ascii="Times New Roman" w:eastAsia="Times New Roman" w:hAnsi="Times New Roman" w:cs="Times New Roman"/>
          <w:sz w:val="24"/>
          <w:szCs w:val="24"/>
        </w:rPr>
        <w:t>raise</w:t>
      </w:r>
      <w:r w:rsidRPr="00310C37">
        <w:rPr>
          <w:rFonts w:ascii="Times New Roman" w:eastAsia="Times New Roman" w:hAnsi="Times New Roman" w:cs="Times New Roman"/>
          <w:sz w:val="24"/>
          <w:szCs w:val="24"/>
        </w:rPr>
        <w:t xml:space="preserve"> a </w:t>
      </w:r>
      <w:r w:rsidRPr="00131657">
        <w:rPr>
          <w:rFonts w:ascii="Times New Roman" w:eastAsia="Times New Roman" w:hAnsi="Times New Roman" w:cs="Times New Roman"/>
          <w:sz w:val="24"/>
          <w:szCs w:val="24"/>
        </w:rPr>
        <w:t>steel frame</w:t>
      </w:r>
      <w:r w:rsidRPr="00310C37">
        <w:rPr>
          <w:rFonts w:ascii="Times New Roman" w:eastAsia="Times New Roman" w:hAnsi="Times New Roman" w:cs="Times New Roman"/>
          <w:sz w:val="24"/>
          <w:szCs w:val="24"/>
        </w:rPr>
        <w:t xml:space="preserve"> up into the sky. The pieces of this frame are </w:t>
      </w:r>
      <w:r w:rsidRPr="00131657">
        <w:rPr>
          <w:rFonts w:ascii="Times New Roman" w:eastAsia="Times New Roman" w:hAnsi="Times New Roman" w:cs="Times New Roman"/>
          <w:sz w:val="24"/>
          <w:szCs w:val="24"/>
        </w:rPr>
        <w:t>bolted</w:t>
      </w:r>
      <w:r w:rsidRPr="00310C37">
        <w:rPr>
          <w:rFonts w:ascii="Times New Roman" w:eastAsia="Times New Roman" w:hAnsi="Times New Roman" w:cs="Times New Roman"/>
          <w:sz w:val="24"/>
          <w:szCs w:val="24"/>
        </w:rPr>
        <w:t xml:space="preserve"> together. As it moves upward other workers </w:t>
      </w:r>
      <w:r w:rsidRPr="00131657">
        <w:rPr>
          <w:rFonts w:ascii="Times New Roman" w:eastAsia="Times New Roman" w:hAnsi="Times New Roman" w:cs="Times New Roman"/>
          <w:sz w:val="24"/>
          <w:szCs w:val="24"/>
        </w:rPr>
        <w:t>lay</w:t>
      </w:r>
      <w:r w:rsidRPr="00310C37">
        <w:rPr>
          <w:rFonts w:ascii="Times New Roman" w:eastAsia="Times New Roman" w:hAnsi="Times New Roman" w:cs="Times New Roman"/>
          <w:sz w:val="24"/>
          <w:szCs w:val="24"/>
        </w:rPr>
        <w:t xml:space="preserve"> floors and hang in the outside walls. The </w:t>
      </w:r>
      <w:r w:rsidRPr="00131657">
        <w:rPr>
          <w:rFonts w:ascii="Times New Roman" w:eastAsia="Times New Roman" w:hAnsi="Times New Roman" w:cs="Times New Roman"/>
          <w:sz w:val="24"/>
          <w:szCs w:val="24"/>
        </w:rPr>
        <w:t>complete</w:t>
      </w:r>
      <w:r w:rsidRPr="00310C37">
        <w:rPr>
          <w:rFonts w:ascii="Times New Roman" w:eastAsia="Times New Roman" w:hAnsi="Times New Roman" w:cs="Times New Roman"/>
          <w:sz w:val="24"/>
          <w:szCs w:val="24"/>
        </w:rPr>
        <w:t xml:space="preserve"> structure of the skyscraper must be finished before the inside systems can be </w:t>
      </w:r>
      <w:r w:rsidRPr="00131657">
        <w:rPr>
          <w:rFonts w:ascii="Times New Roman" w:eastAsia="Times New Roman" w:hAnsi="Times New Roman" w:cs="Times New Roman"/>
          <w:sz w:val="24"/>
          <w:szCs w:val="24"/>
        </w:rPr>
        <w:t>installed</w:t>
      </w:r>
      <w:r w:rsidRPr="00310C37">
        <w:rPr>
          <w:rFonts w:ascii="Times New Roman" w:eastAsia="Times New Roman" w:hAnsi="Times New Roman" w:cs="Times New Roman"/>
          <w:sz w:val="24"/>
          <w:szCs w:val="24"/>
        </w:rPr>
        <w:t xml:space="preserve">. </w:t>
      </w:r>
    </w:p>
    <w:p w:rsidR="00981E0E" w:rsidRPr="00310C37" w:rsidRDefault="00981E0E" w:rsidP="00981E0E">
      <w:pPr>
        <w:spacing w:before="100" w:beforeAutospacing="1" w:after="100" w:afterAutospacing="1" w:line="240" w:lineRule="auto"/>
        <w:rPr>
          <w:rFonts w:ascii="Times New Roman" w:eastAsia="Times New Roman" w:hAnsi="Times New Roman" w:cs="Times New Roman"/>
          <w:sz w:val="24"/>
          <w:szCs w:val="24"/>
        </w:rPr>
      </w:pPr>
      <w:r w:rsidRPr="00310C37">
        <w:rPr>
          <w:rFonts w:ascii="Times New Roman" w:eastAsia="Times New Roman" w:hAnsi="Times New Roman" w:cs="Times New Roman"/>
          <w:sz w:val="24"/>
          <w:szCs w:val="24"/>
        </w:rPr>
        <w:t xml:space="preserve">A skyscraper must also be able to hold off strong winds. Modern buildings are able to </w:t>
      </w:r>
      <w:r w:rsidRPr="00131657">
        <w:rPr>
          <w:rFonts w:ascii="Times New Roman" w:eastAsia="Times New Roman" w:hAnsi="Times New Roman" w:cs="Times New Roman"/>
          <w:sz w:val="24"/>
          <w:szCs w:val="24"/>
        </w:rPr>
        <w:t>swing</w:t>
      </w:r>
      <w:r w:rsidRPr="00310C37">
        <w:rPr>
          <w:rFonts w:ascii="Times New Roman" w:eastAsia="Times New Roman" w:hAnsi="Times New Roman" w:cs="Times New Roman"/>
          <w:sz w:val="24"/>
          <w:szCs w:val="24"/>
        </w:rPr>
        <w:t xml:space="preserve"> a few meters in each </w:t>
      </w:r>
      <w:r w:rsidRPr="00131657">
        <w:rPr>
          <w:rFonts w:ascii="Times New Roman" w:eastAsia="Times New Roman" w:hAnsi="Times New Roman" w:cs="Times New Roman"/>
          <w:sz w:val="24"/>
          <w:szCs w:val="24"/>
        </w:rPr>
        <w:t>direction</w:t>
      </w:r>
      <w:r w:rsidRPr="00310C37">
        <w:rPr>
          <w:rFonts w:ascii="Times New Roman" w:eastAsia="Times New Roman" w:hAnsi="Times New Roman" w:cs="Times New Roman"/>
          <w:sz w:val="24"/>
          <w:szCs w:val="24"/>
        </w:rPr>
        <w:t xml:space="preserve">, like a tree, without </w:t>
      </w:r>
      <w:r w:rsidRPr="00131657">
        <w:rPr>
          <w:rFonts w:ascii="Times New Roman" w:eastAsia="Times New Roman" w:hAnsi="Times New Roman" w:cs="Times New Roman"/>
          <w:sz w:val="24"/>
          <w:szCs w:val="24"/>
        </w:rPr>
        <w:t>damaging</w:t>
      </w:r>
      <w:r w:rsidRPr="00310C37">
        <w:rPr>
          <w:rFonts w:ascii="Times New Roman" w:eastAsia="Times New Roman" w:hAnsi="Times New Roman" w:cs="Times New Roman"/>
          <w:sz w:val="24"/>
          <w:szCs w:val="24"/>
        </w:rPr>
        <w:t xml:space="preserve"> the structure. Sometimes a </w:t>
      </w:r>
      <w:r w:rsidRPr="00131657">
        <w:rPr>
          <w:rFonts w:ascii="Times New Roman" w:eastAsia="Times New Roman" w:hAnsi="Times New Roman" w:cs="Times New Roman"/>
          <w:sz w:val="24"/>
          <w:szCs w:val="24"/>
        </w:rPr>
        <w:t>steel core rises</w:t>
      </w:r>
      <w:r w:rsidRPr="00310C37">
        <w:rPr>
          <w:rFonts w:ascii="Times New Roman" w:eastAsia="Times New Roman" w:hAnsi="Times New Roman" w:cs="Times New Roman"/>
          <w:sz w:val="24"/>
          <w:szCs w:val="24"/>
        </w:rPr>
        <w:t xml:space="preserve"> upwards from the inside of the building to give it better </w:t>
      </w:r>
      <w:r w:rsidRPr="00131657">
        <w:rPr>
          <w:rFonts w:ascii="Times New Roman" w:eastAsia="Times New Roman" w:hAnsi="Times New Roman" w:cs="Times New Roman"/>
          <w:sz w:val="24"/>
          <w:szCs w:val="24"/>
        </w:rPr>
        <w:t>support</w:t>
      </w:r>
      <w:r w:rsidRPr="00310C37">
        <w:rPr>
          <w:rFonts w:ascii="Times New Roman" w:eastAsia="Times New Roman" w:hAnsi="Times New Roman" w:cs="Times New Roman"/>
          <w:sz w:val="24"/>
          <w:szCs w:val="24"/>
        </w:rPr>
        <w:t xml:space="preserve">. </w:t>
      </w:r>
    </w:p>
    <w:p w:rsidR="00981E0E" w:rsidRPr="00310C37" w:rsidRDefault="00981E0E" w:rsidP="00981E0E">
      <w:pPr>
        <w:spacing w:before="100" w:beforeAutospacing="1" w:after="100" w:afterAutospacing="1" w:line="240" w:lineRule="auto"/>
        <w:rPr>
          <w:rFonts w:ascii="Times New Roman" w:eastAsia="Times New Roman" w:hAnsi="Times New Roman" w:cs="Times New Roman"/>
          <w:sz w:val="24"/>
          <w:szCs w:val="24"/>
        </w:rPr>
      </w:pPr>
      <w:r w:rsidRPr="00310C37">
        <w:rPr>
          <w:rFonts w:ascii="Times New Roman" w:eastAsia="Times New Roman" w:hAnsi="Times New Roman" w:cs="Times New Roman"/>
          <w:sz w:val="24"/>
          <w:szCs w:val="24"/>
        </w:rPr>
        <w:t xml:space="preserve">  </w:t>
      </w:r>
    </w:p>
    <w:p w:rsidR="00981E0E" w:rsidRPr="00870B2F" w:rsidRDefault="00870B2F" w:rsidP="00981E0E">
      <w:pPr>
        <w:spacing w:before="100" w:beforeAutospacing="1" w:after="100" w:afterAutospacing="1" w:line="240" w:lineRule="auto"/>
        <w:outlineLvl w:val="3"/>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Service areas 3.2</w:t>
      </w:r>
    </w:p>
    <w:p w:rsidR="00981E0E" w:rsidRPr="00310C37" w:rsidRDefault="00981E0E" w:rsidP="00981E0E">
      <w:pPr>
        <w:spacing w:before="100" w:beforeAutospacing="1" w:after="100" w:afterAutospacing="1" w:line="240" w:lineRule="auto"/>
        <w:rPr>
          <w:rFonts w:ascii="Times New Roman" w:eastAsia="Times New Roman" w:hAnsi="Times New Roman" w:cs="Times New Roman"/>
          <w:sz w:val="24"/>
          <w:szCs w:val="24"/>
        </w:rPr>
      </w:pPr>
      <w:r w:rsidRPr="00131657">
        <w:rPr>
          <w:rFonts w:ascii="Times New Roman" w:eastAsia="Times New Roman" w:hAnsi="Times New Roman" w:cs="Times New Roman"/>
          <w:sz w:val="24"/>
          <w:szCs w:val="24"/>
        </w:rPr>
        <w:t>Corridors</w:t>
      </w:r>
      <w:r w:rsidRPr="00310C37">
        <w:rPr>
          <w:rFonts w:ascii="Times New Roman" w:eastAsia="Times New Roman" w:hAnsi="Times New Roman" w:cs="Times New Roman"/>
          <w:sz w:val="24"/>
          <w:szCs w:val="24"/>
        </w:rPr>
        <w:t xml:space="preserve">, </w:t>
      </w:r>
      <w:r w:rsidRPr="00131657">
        <w:rPr>
          <w:rFonts w:ascii="Times New Roman" w:eastAsia="Times New Roman" w:hAnsi="Times New Roman" w:cs="Times New Roman"/>
          <w:sz w:val="24"/>
          <w:szCs w:val="24"/>
        </w:rPr>
        <w:t>staircases</w:t>
      </w:r>
      <w:r w:rsidRPr="00310C37">
        <w:rPr>
          <w:rFonts w:ascii="Times New Roman" w:eastAsia="Times New Roman" w:hAnsi="Times New Roman" w:cs="Times New Roman"/>
          <w:sz w:val="24"/>
          <w:szCs w:val="24"/>
        </w:rPr>
        <w:t xml:space="preserve">, elevators, heating systems, air conditioning and electrical systems belong to the most important inner elements of a skyscraper. </w:t>
      </w:r>
      <w:r w:rsidRPr="00131657">
        <w:rPr>
          <w:rFonts w:ascii="Times New Roman" w:eastAsia="Times New Roman" w:hAnsi="Times New Roman" w:cs="Times New Roman"/>
          <w:sz w:val="24"/>
          <w:szCs w:val="24"/>
        </w:rPr>
        <w:t>Although</w:t>
      </w:r>
      <w:r w:rsidRPr="00310C37">
        <w:rPr>
          <w:rFonts w:ascii="Times New Roman" w:eastAsia="Times New Roman" w:hAnsi="Times New Roman" w:cs="Times New Roman"/>
          <w:sz w:val="24"/>
          <w:szCs w:val="24"/>
        </w:rPr>
        <w:t xml:space="preserve"> the </w:t>
      </w:r>
      <w:r w:rsidRPr="00131657">
        <w:rPr>
          <w:rFonts w:ascii="Times New Roman" w:eastAsia="Times New Roman" w:hAnsi="Times New Roman" w:cs="Times New Roman"/>
          <w:sz w:val="24"/>
          <w:szCs w:val="24"/>
        </w:rPr>
        <w:t>outside</w:t>
      </w:r>
      <w:r w:rsidRPr="00310C37">
        <w:rPr>
          <w:rFonts w:ascii="Times New Roman" w:eastAsia="Times New Roman" w:hAnsi="Times New Roman" w:cs="Times New Roman"/>
          <w:sz w:val="24"/>
          <w:szCs w:val="24"/>
        </w:rPr>
        <w:t xml:space="preserve"> structure can be </w:t>
      </w:r>
      <w:r w:rsidRPr="00131657">
        <w:rPr>
          <w:rFonts w:ascii="Times New Roman" w:eastAsia="Times New Roman" w:hAnsi="Times New Roman" w:cs="Times New Roman"/>
          <w:sz w:val="24"/>
          <w:szCs w:val="24"/>
        </w:rPr>
        <w:t>completed</w:t>
      </w:r>
      <w:r w:rsidRPr="00310C37">
        <w:rPr>
          <w:rFonts w:ascii="Times New Roman" w:eastAsia="Times New Roman" w:hAnsi="Times New Roman" w:cs="Times New Roman"/>
          <w:sz w:val="24"/>
          <w:szCs w:val="24"/>
        </w:rPr>
        <w:t xml:space="preserve"> in a few weeks it may take years to finish the whole building. </w:t>
      </w:r>
    </w:p>
    <w:p w:rsidR="00981E0E" w:rsidRPr="00310C37" w:rsidRDefault="00981E0E" w:rsidP="00981E0E">
      <w:pPr>
        <w:spacing w:before="100" w:beforeAutospacing="1" w:after="100" w:afterAutospacing="1" w:line="240" w:lineRule="auto"/>
        <w:rPr>
          <w:rFonts w:ascii="Times New Roman" w:eastAsia="Times New Roman" w:hAnsi="Times New Roman" w:cs="Times New Roman"/>
          <w:sz w:val="24"/>
          <w:szCs w:val="24"/>
        </w:rPr>
      </w:pPr>
      <w:r w:rsidRPr="00310C37">
        <w:rPr>
          <w:rFonts w:ascii="Times New Roman" w:eastAsia="Times New Roman" w:hAnsi="Times New Roman" w:cs="Times New Roman"/>
          <w:sz w:val="24"/>
          <w:szCs w:val="24"/>
        </w:rPr>
        <w:t xml:space="preserve">Pumps bring clean water to all parts of the </w:t>
      </w:r>
      <w:r w:rsidR="00C4636E" w:rsidRPr="00310C37">
        <w:rPr>
          <w:rFonts w:ascii="Times New Roman" w:eastAsia="Times New Roman" w:hAnsi="Times New Roman" w:cs="Times New Roman"/>
          <w:sz w:val="24"/>
          <w:szCs w:val="24"/>
        </w:rPr>
        <w:t>skyscraper;</w:t>
      </w:r>
      <w:r w:rsidRPr="00310C37">
        <w:rPr>
          <w:rFonts w:ascii="Times New Roman" w:eastAsia="Times New Roman" w:hAnsi="Times New Roman" w:cs="Times New Roman"/>
          <w:sz w:val="24"/>
          <w:szCs w:val="24"/>
        </w:rPr>
        <w:t xml:space="preserve"> the </w:t>
      </w:r>
      <w:r w:rsidRPr="00131657">
        <w:rPr>
          <w:rFonts w:ascii="Times New Roman" w:eastAsia="Times New Roman" w:hAnsi="Times New Roman" w:cs="Times New Roman"/>
          <w:sz w:val="24"/>
          <w:szCs w:val="24"/>
        </w:rPr>
        <w:t>drainage</w:t>
      </w:r>
      <w:r w:rsidRPr="00310C37">
        <w:rPr>
          <w:rFonts w:ascii="Times New Roman" w:eastAsia="Times New Roman" w:hAnsi="Times New Roman" w:cs="Times New Roman"/>
          <w:sz w:val="24"/>
          <w:szCs w:val="24"/>
        </w:rPr>
        <w:t xml:space="preserve"> system carries away water and </w:t>
      </w:r>
      <w:r w:rsidRPr="00131657">
        <w:rPr>
          <w:rFonts w:ascii="Times New Roman" w:eastAsia="Times New Roman" w:hAnsi="Times New Roman" w:cs="Times New Roman"/>
          <w:sz w:val="24"/>
          <w:szCs w:val="24"/>
        </w:rPr>
        <w:t>waste materials</w:t>
      </w:r>
      <w:r w:rsidRPr="00310C37">
        <w:rPr>
          <w:rFonts w:ascii="Times New Roman" w:eastAsia="Times New Roman" w:hAnsi="Times New Roman" w:cs="Times New Roman"/>
          <w:sz w:val="24"/>
          <w:szCs w:val="24"/>
        </w:rPr>
        <w:t xml:space="preserve">. </w:t>
      </w:r>
    </w:p>
    <w:p w:rsidR="00981E0E" w:rsidRDefault="00981E0E" w:rsidP="00981E0E">
      <w:pPr>
        <w:rPr>
          <w:rFonts w:ascii="Times New Roman" w:eastAsia="Times New Roman" w:hAnsi="Times New Roman" w:cs="Times New Roman"/>
          <w:sz w:val="24"/>
          <w:szCs w:val="24"/>
        </w:rPr>
      </w:pPr>
      <w:r w:rsidRPr="00310C37">
        <w:rPr>
          <w:rFonts w:ascii="Times New Roman" w:eastAsia="Times New Roman" w:hAnsi="Times New Roman" w:cs="Times New Roman"/>
          <w:sz w:val="24"/>
          <w:szCs w:val="24"/>
        </w:rPr>
        <w:lastRenderedPageBreak/>
        <w:t xml:space="preserve">Air conditioning and </w:t>
      </w:r>
      <w:r w:rsidRPr="00131657">
        <w:rPr>
          <w:rFonts w:ascii="Times New Roman" w:eastAsia="Times New Roman" w:hAnsi="Times New Roman" w:cs="Times New Roman"/>
          <w:sz w:val="24"/>
          <w:szCs w:val="24"/>
        </w:rPr>
        <w:t>heating</w:t>
      </w:r>
      <w:r w:rsidRPr="00310C37">
        <w:rPr>
          <w:rFonts w:ascii="Times New Roman" w:eastAsia="Times New Roman" w:hAnsi="Times New Roman" w:cs="Times New Roman"/>
          <w:sz w:val="24"/>
          <w:szCs w:val="24"/>
        </w:rPr>
        <w:t xml:space="preserve"> systems control the temperature in the building the whole year round. Electrical systems </w:t>
      </w:r>
      <w:r w:rsidRPr="00131657">
        <w:rPr>
          <w:rFonts w:ascii="Times New Roman" w:eastAsia="Times New Roman" w:hAnsi="Times New Roman" w:cs="Times New Roman"/>
          <w:sz w:val="24"/>
          <w:szCs w:val="24"/>
        </w:rPr>
        <w:t>provide power</w:t>
      </w:r>
      <w:r w:rsidRPr="00310C37">
        <w:rPr>
          <w:rFonts w:ascii="Times New Roman" w:eastAsia="Times New Roman" w:hAnsi="Times New Roman" w:cs="Times New Roman"/>
          <w:sz w:val="24"/>
          <w:szCs w:val="24"/>
        </w:rPr>
        <w:t xml:space="preserve"> and communication </w:t>
      </w:r>
      <w:r w:rsidRPr="00131657">
        <w:rPr>
          <w:rFonts w:ascii="Times New Roman" w:eastAsia="Times New Roman" w:hAnsi="Times New Roman" w:cs="Times New Roman"/>
          <w:sz w:val="24"/>
          <w:szCs w:val="24"/>
        </w:rPr>
        <w:t>throughout</w:t>
      </w:r>
      <w:r w:rsidRPr="00310C37">
        <w:rPr>
          <w:rFonts w:ascii="Times New Roman" w:eastAsia="Times New Roman" w:hAnsi="Times New Roman" w:cs="Times New Roman"/>
          <w:sz w:val="24"/>
          <w:szCs w:val="24"/>
        </w:rPr>
        <w:t xml:space="preserve"> the building and </w:t>
      </w:r>
      <w:r w:rsidRPr="00131657">
        <w:rPr>
          <w:rFonts w:ascii="Times New Roman" w:eastAsia="Times New Roman" w:hAnsi="Times New Roman" w:cs="Times New Roman"/>
          <w:sz w:val="24"/>
          <w:szCs w:val="24"/>
        </w:rPr>
        <w:t>wires</w:t>
      </w:r>
      <w:r w:rsidRPr="00310C37">
        <w:rPr>
          <w:rFonts w:ascii="Times New Roman" w:eastAsia="Times New Roman" w:hAnsi="Times New Roman" w:cs="Times New Roman"/>
          <w:sz w:val="24"/>
          <w:szCs w:val="24"/>
        </w:rPr>
        <w:t xml:space="preserve"> carry </w:t>
      </w:r>
      <w:hyperlink r:id="rId22" w:history="1">
        <w:r w:rsidRPr="00131657">
          <w:rPr>
            <w:rFonts w:ascii="Times New Roman" w:eastAsia="Times New Roman" w:hAnsi="Times New Roman" w:cs="Times New Roman"/>
            <w:sz w:val="24"/>
            <w:szCs w:val="24"/>
          </w:rPr>
          <w:t>electricity</w:t>
        </w:r>
      </w:hyperlink>
      <w:r w:rsidRPr="00310C37">
        <w:rPr>
          <w:rFonts w:ascii="Times New Roman" w:eastAsia="Times New Roman" w:hAnsi="Times New Roman" w:cs="Times New Roman"/>
          <w:sz w:val="24"/>
          <w:szCs w:val="24"/>
        </w:rPr>
        <w:t xml:space="preserve"> to each floor. </w:t>
      </w:r>
      <w:r w:rsidRPr="00131657">
        <w:rPr>
          <w:rFonts w:ascii="Times New Roman" w:eastAsia="Times New Roman" w:hAnsi="Times New Roman" w:cs="Times New Roman"/>
          <w:sz w:val="24"/>
          <w:szCs w:val="24"/>
        </w:rPr>
        <w:t>Elevators</w:t>
      </w:r>
      <w:r w:rsidRPr="00310C37">
        <w:rPr>
          <w:rFonts w:ascii="Times New Roman" w:eastAsia="Times New Roman" w:hAnsi="Times New Roman" w:cs="Times New Roman"/>
          <w:sz w:val="24"/>
          <w:szCs w:val="24"/>
        </w:rPr>
        <w:t xml:space="preserve"> are the most important systems of a skyscraper. They carry people up and down at </w:t>
      </w:r>
      <w:r w:rsidRPr="00131657">
        <w:rPr>
          <w:rFonts w:ascii="Times New Roman" w:eastAsia="Times New Roman" w:hAnsi="Times New Roman" w:cs="Times New Roman"/>
          <w:sz w:val="24"/>
          <w:szCs w:val="24"/>
        </w:rPr>
        <w:t>speeds</w:t>
      </w:r>
      <w:r w:rsidRPr="00310C37">
        <w:rPr>
          <w:rFonts w:ascii="Times New Roman" w:eastAsia="Times New Roman" w:hAnsi="Times New Roman" w:cs="Times New Roman"/>
          <w:sz w:val="24"/>
          <w:szCs w:val="24"/>
        </w:rPr>
        <w:t xml:space="preserve"> of up to 500 meters per minute</w:t>
      </w:r>
      <w:r>
        <w:rPr>
          <w:rFonts w:ascii="Times New Roman" w:eastAsia="Times New Roman" w:hAnsi="Times New Roman" w:cs="Times New Roman"/>
          <w:sz w:val="24"/>
          <w:szCs w:val="24"/>
        </w:rPr>
        <w:t>.</w:t>
      </w:r>
    </w:p>
    <w:p w:rsidR="00981E0E" w:rsidRDefault="00981E0E" w:rsidP="00981E0E">
      <w:pPr>
        <w:rPr>
          <w:rFonts w:ascii="Times New Roman" w:eastAsia="Times New Roman" w:hAnsi="Times New Roman" w:cs="Times New Roman"/>
          <w:sz w:val="24"/>
          <w:szCs w:val="24"/>
        </w:rPr>
      </w:pPr>
    </w:p>
    <w:p w:rsidR="00981E0E" w:rsidRPr="003E4F5C" w:rsidRDefault="00981E0E" w:rsidP="00981E0E">
      <w:pPr>
        <w:rPr>
          <w:rFonts w:ascii="Times New Roman" w:hAnsi="Times New Roman" w:cs="Times New Roman"/>
          <w:b/>
          <w:sz w:val="24"/>
          <w:szCs w:val="24"/>
          <w:u w:val="single"/>
        </w:rPr>
      </w:pPr>
      <w:r w:rsidRPr="003E4F5C">
        <w:rPr>
          <w:rFonts w:ascii="Times New Roman" w:hAnsi="Times New Roman" w:cs="Times New Roman"/>
          <w:b/>
          <w:sz w:val="24"/>
          <w:szCs w:val="24"/>
          <w:u w:val="single"/>
        </w:rPr>
        <w:t>Construction Materials</w:t>
      </w:r>
      <w:proofErr w:type="gramStart"/>
      <w:r w:rsidRPr="003E4F5C">
        <w:rPr>
          <w:rFonts w:ascii="Times New Roman" w:hAnsi="Times New Roman" w:cs="Times New Roman"/>
          <w:b/>
          <w:sz w:val="24"/>
          <w:szCs w:val="24"/>
          <w:u w:val="single"/>
        </w:rPr>
        <w:t>:</w:t>
      </w:r>
      <w:r w:rsidR="00870B2F">
        <w:rPr>
          <w:rFonts w:ascii="Times New Roman" w:hAnsi="Times New Roman" w:cs="Times New Roman"/>
          <w:b/>
          <w:sz w:val="24"/>
          <w:szCs w:val="24"/>
          <w:u w:val="single"/>
        </w:rPr>
        <w:t>3.3</w:t>
      </w:r>
      <w:proofErr w:type="gramEnd"/>
    </w:p>
    <w:p w:rsidR="00981E0E" w:rsidRDefault="00981E0E" w:rsidP="00981E0E">
      <w:pPr>
        <w:rPr>
          <w:rFonts w:ascii="Times New Roman" w:hAnsi="Times New Roman" w:cs="Times New Roman"/>
          <w:sz w:val="24"/>
          <w:szCs w:val="24"/>
        </w:rPr>
      </w:pPr>
      <w:r w:rsidRPr="003E4F5C">
        <w:rPr>
          <w:rFonts w:ascii="Times New Roman" w:hAnsi="Times New Roman" w:cs="Times New Roman"/>
          <w:sz w:val="24"/>
          <w:szCs w:val="24"/>
        </w:rPr>
        <w:t xml:space="preserve"> High-strength steel, high-strength concrete, stainless steel, anodized aluminum, acrylic, patina copper, stainless steel cable, self-shading glass, composite ceramics, tempered glass.</w:t>
      </w:r>
    </w:p>
    <w:p w:rsidR="00981E0E" w:rsidRPr="003E4F5C" w:rsidRDefault="00981E0E" w:rsidP="00981E0E">
      <w:pPr>
        <w:rPr>
          <w:rFonts w:ascii="Times New Roman" w:hAnsi="Times New Roman" w:cs="Times New Roman"/>
          <w:b/>
          <w:sz w:val="24"/>
          <w:szCs w:val="24"/>
          <w:u w:val="single"/>
        </w:rPr>
      </w:pPr>
      <w:r w:rsidRPr="003E4F5C">
        <w:rPr>
          <w:rFonts w:ascii="Times New Roman" w:hAnsi="Times New Roman" w:cs="Times New Roman"/>
          <w:b/>
          <w:sz w:val="24"/>
          <w:szCs w:val="24"/>
          <w:u w:val="single"/>
        </w:rPr>
        <w:t>Special Features</w:t>
      </w:r>
      <w:proofErr w:type="gramStart"/>
      <w:r w:rsidRPr="003E4F5C">
        <w:rPr>
          <w:rFonts w:ascii="Times New Roman" w:hAnsi="Times New Roman" w:cs="Times New Roman"/>
          <w:b/>
          <w:sz w:val="24"/>
          <w:szCs w:val="24"/>
          <w:u w:val="single"/>
        </w:rPr>
        <w:t>:</w:t>
      </w:r>
      <w:r w:rsidR="00870B2F">
        <w:rPr>
          <w:rFonts w:ascii="Times New Roman" w:hAnsi="Times New Roman" w:cs="Times New Roman"/>
          <w:b/>
          <w:sz w:val="24"/>
          <w:szCs w:val="24"/>
          <w:u w:val="single"/>
        </w:rPr>
        <w:t>3.4</w:t>
      </w:r>
      <w:proofErr w:type="gramEnd"/>
    </w:p>
    <w:p w:rsidR="00981E0E" w:rsidRDefault="00981E0E" w:rsidP="00981E0E">
      <w:pPr>
        <w:rPr>
          <w:rFonts w:ascii="Times New Roman" w:hAnsi="Times New Roman" w:cs="Times New Roman"/>
          <w:sz w:val="24"/>
          <w:szCs w:val="24"/>
        </w:rPr>
      </w:pPr>
      <w:r w:rsidRPr="003E4F5C">
        <w:rPr>
          <w:rFonts w:ascii="Times New Roman" w:hAnsi="Times New Roman" w:cs="Times New Roman"/>
          <w:sz w:val="24"/>
          <w:szCs w:val="24"/>
        </w:rPr>
        <w:t xml:space="preserve"> Atmospheric Thermal Energy Conversion power supplies, built-in windmills, photovoltaic solar cells, hydrogen gas power supplies, self-regulating/self-shading glass, twelve </w:t>
      </w:r>
      <w:proofErr w:type="spellStart"/>
      <w:r w:rsidRPr="003E4F5C">
        <w:rPr>
          <w:rFonts w:ascii="Times New Roman" w:hAnsi="Times New Roman" w:cs="Times New Roman"/>
          <w:sz w:val="24"/>
          <w:szCs w:val="24"/>
        </w:rPr>
        <w:t>storey</w:t>
      </w:r>
      <w:proofErr w:type="spellEnd"/>
      <w:r w:rsidRPr="003E4F5C">
        <w:rPr>
          <w:rFonts w:ascii="Times New Roman" w:hAnsi="Times New Roman" w:cs="Times New Roman"/>
          <w:sz w:val="24"/>
          <w:szCs w:val="24"/>
        </w:rPr>
        <w:t>-vertical high-speed train system, non-mechanical heating/ventilation and air conditioning system, ground level waterfalls for air cooling and humidity control, aerodynamic cowl window systems, open garden areas on each floor.</w:t>
      </w:r>
    </w:p>
    <w:p w:rsidR="00981E0E" w:rsidRPr="003E4F5C" w:rsidRDefault="00981E0E" w:rsidP="00981E0E">
      <w:pPr>
        <w:rPr>
          <w:rFonts w:ascii="Times New Roman" w:hAnsi="Times New Roman" w:cs="Times New Roman"/>
          <w:b/>
          <w:sz w:val="24"/>
          <w:szCs w:val="24"/>
          <w:u w:val="single"/>
        </w:rPr>
      </w:pPr>
      <w:r w:rsidRPr="003E4F5C">
        <w:rPr>
          <w:rFonts w:ascii="Times New Roman" w:hAnsi="Times New Roman" w:cs="Times New Roman"/>
          <w:b/>
          <w:sz w:val="24"/>
          <w:szCs w:val="24"/>
          <w:u w:val="single"/>
        </w:rPr>
        <w:t xml:space="preserve">Ecological Requirements: </w:t>
      </w:r>
      <w:r w:rsidR="00870B2F">
        <w:rPr>
          <w:rFonts w:ascii="Times New Roman" w:hAnsi="Times New Roman" w:cs="Times New Roman"/>
          <w:b/>
          <w:sz w:val="24"/>
          <w:szCs w:val="24"/>
          <w:u w:val="single"/>
        </w:rPr>
        <w:t>3.5</w:t>
      </w:r>
    </w:p>
    <w:p w:rsidR="00981E0E" w:rsidRPr="00981E0E" w:rsidRDefault="00981E0E" w:rsidP="00981E0E">
      <w:pPr>
        <w:pStyle w:val="NormalWeb"/>
      </w:pPr>
      <w:proofErr w:type="gramStart"/>
      <w:r w:rsidRPr="003E4F5C">
        <w:t>To preserve the natural beauty of nature by condensing the areas of living, working environments, commerce and industry into an upwardly directed architectural structure.</w:t>
      </w:r>
      <w:proofErr w:type="gramEnd"/>
      <w:r w:rsidRPr="003E4F5C">
        <w:t xml:space="preserve"> Multi-storied gardens are to be infused with architectural components. The presence of natural sunlight, fresh air, breeze and panoramic views are to be of primary importance. Ease and quickness of transportation vertically and laterally is crucial. The building must be fireproof, waterproof, and able to resist great wind velocities and be extremely earthquake resistant. Wherever possible reduce energy use. Avoid utility costs and the use of mechanical heating and air conditioning.</w:t>
      </w:r>
      <w:r w:rsidRPr="00876291">
        <w:rPr>
          <w:sz w:val="36"/>
          <w:szCs w:val="36"/>
        </w:rPr>
        <w:br/>
      </w:r>
      <w:r w:rsidRPr="00876291">
        <w:rPr>
          <w:sz w:val="36"/>
          <w:szCs w:val="36"/>
        </w:rPr>
        <w:br/>
      </w:r>
    </w:p>
    <w:p w:rsidR="00981E0E" w:rsidRDefault="00870B2F" w:rsidP="00205B73">
      <w:pPr>
        <w:pStyle w:val="Heading1"/>
        <w:jc w:val="center"/>
        <w:rPr>
          <w:sz w:val="28"/>
          <w:szCs w:val="28"/>
          <w:u w:val="single"/>
        </w:rPr>
      </w:pPr>
      <w:r>
        <w:rPr>
          <w:sz w:val="28"/>
          <w:szCs w:val="28"/>
          <w:u w:val="single"/>
        </w:rPr>
        <w:t>Chapter 4</w:t>
      </w:r>
    </w:p>
    <w:p w:rsidR="00205B73" w:rsidRPr="00205B73" w:rsidRDefault="00205B73" w:rsidP="00205B73">
      <w:pPr>
        <w:pStyle w:val="Heading1"/>
        <w:jc w:val="center"/>
        <w:rPr>
          <w:sz w:val="28"/>
          <w:szCs w:val="28"/>
          <w:u w:val="single"/>
        </w:rPr>
      </w:pPr>
      <w:r w:rsidRPr="00205B73">
        <w:rPr>
          <w:sz w:val="28"/>
          <w:szCs w:val="28"/>
          <w:u w:val="single"/>
        </w:rPr>
        <w:t>Skyscraper design and construction</w:t>
      </w:r>
      <w:r w:rsidR="00870B2F">
        <w:rPr>
          <w:sz w:val="28"/>
          <w:szCs w:val="28"/>
          <w:u w:val="single"/>
        </w:rPr>
        <w:t xml:space="preserve"> 4.1</w:t>
      </w:r>
    </w:p>
    <w:p w:rsidR="00205B73" w:rsidRPr="00D47677" w:rsidRDefault="00205B73" w:rsidP="00205B73"/>
    <w:p w:rsidR="00870B2F" w:rsidRPr="00E377FD" w:rsidRDefault="00205B73" w:rsidP="00205B73">
      <w:pPr>
        <w:pStyle w:val="Heading2"/>
        <w:rPr>
          <w:b w:val="0"/>
          <w:sz w:val="24"/>
          <w:szCs w:val="24"/>
        </w:rPr>
      </w:pPr>
      <w:r w:rsidRPr="00101A7E">
        <w:rPr>
          <w:b w:val="0"/>
          <w:sz w:val="24"/>
          <w:szCs w:val="24"/>
        </w:rPr>
        <w:t xml:space="preserve">The design and construction of skyscrapers involves creating safe, habitable spaces in very tall buildings. The buildings must support their weight, resist wind and earthquakes, and protect occupants from fire. Yet they must also be conveniently accessible, even on the upper floors, and provide utilities and a comfortable climate for the occupants. The problems posed in skyscraper design are considered among the most complex encountered given the balances required between </w:t>
      </w:r>
      <w:hyperlink r:id="rId23" w:tooltip="Economics" w:history="1">
        <w:r w:rsidRPr="00101A7E">
          <w:rPr>
            <w:b w:val="0"/>
            <w:sz w:val="24"/>
            <w:szCs w:val="24"/>
          </w:rPr>
          <w:t>economics</w:t>
        </w:r>
      </w:hyperlink>
      <w:r w:rsidRPr="00101A7E">
        <w:rPr>
          <w:b w:val="0"/>
          <w:sz w:val="24"/>
          <w:szCs w:val="24"/>
        </w:rPr>
        <w:t xml:space="preserve">, </w:t>
      </w:r>
      <w:hyperlink r:id="rId24" w:tooltip="Civil Engineering" w:history="1">
        <w:r w:rsidRPr="00101A7E">
          <w:rPr>
            <w:b w:val="0"/>
            <w:sz w:val="24"/>
            <w:szCs w:val="24"/>
          </w:rPr>
          <w:t>engineering</w:t>
        </w:r>
      </w:hyperlink>
      <w:r w:rsidRPr="00101A7E">
        <w:rPr>
          <w:b w:val="0"/>
          <w:sz w:val="24"/>
          <w:szCs w:val="24"/>
        </w:rPr>
        <w:t xml:space="preserve">, and </w:t>
      </w:r>
      <w:hyperlink r:id="rId25" w:tooltip="Construction" w:history="1">
        <w:r w:rsidRPr="00101A7E">
          <w:rPr>
            <w:b w:val="0"/>
            <w:sz w:val="24"/>
            <w:szCs w:val="24"/>
          </w:rPr>
          <w:t>construction</w:t>
        </w:r>
      </w:hyperlink>
      <w:r w:rsidRPr="00101A7E">
        <w:rPr>
          <w:b w:val="0"/>
          <w:sz w:val="24"/>
          <w:szCs w:val="24"/>
        </w:rPr>
        <w:t xml:space="preserve"> management.</w:t>
      </w:r>
    </w:p>
    <w:p w:rsidR="00205B73" w:rsidRPr="00D47677" w:rsidRDefault="00205B73" w:rsidP="00205B73">
      <w:pPr>
        <w:pStyle w:val="Heading2"/>
        <w:rPr>
          <w:sz w:val="24"/>
          <w:szCs w:val="24"/>
          <w:u w:val="single"/>
        </w:rPr>
      </w:pPr>
      <w:r w:rsidRPr="00D47677">
        <w:rPr>
          <w:sz w:val="24"/>
          <w:szCs w:val="24"/>
          <w:u w:val="single"/>
        </w:rPr>
        <w:t xml:space="preserve">Raw Materials </w:t>
      </w:r>
      <w:r w:rsidR="00870B2F">
        <w:rPr>
          <w:sz w:val="24"/>
          <w:szCs w:val="24"/>
          <w:u w:val="single"/>
        </w:rPr>
        <w:t>4.2</w:t>
      </w:r>
    </w:p>
    <w:p w:rsidR="00205B73" w:rsidRDefault="00205B73" w:rsidP="00205B73">
      <w:pPr>
        <w:pStyle w:val="NormalWeb"/>
      </w:pPr>
      <w:r>
        <w:lastRenderedPageBreak/>
        <w:t xml:space="preserve">Reinforced concrete is one important component of skyscrapers. It consists of concrete (a mixture of water, cement powder, and aggregate consisting of gravel or sand) poured around a </w:t>
      </w:r>
      <w:r w:rsidR="00981E0E">
        <w:t>grid work</w:t>
      </w:r>
      <w:r>
        <w:t xml:space="preserve"> of steel rods (called rebar) that will strengthen the dried concrete against bending motion caused by the wind. Concrete is inherently strong under compressive forces; however, the enormous projected weight of the </w:t>
      </w:r>
      <w:proofErr w:type="spellStart"/>
      <w:r>
        <w:t>Petronas</w:t>
      </w:r>
      <w:proofErr w:type="spellEnd"/>
      <w:r>
        <w:t xml:space="preserve"> Towers led designers to specify a new type of concrete that was more than twice as strong as usual. This high-strength material was achieved by adding very fine particles to the usual concrete ingredients; the increased surface area of these tiny particles produced a stronger bond. </w:t>
      </w:r>
    </w:p>
    <w:p w:rsidR="00205B73" w:rsidRDefault="00205B73" w:rsidP="00205B73">
      <w:pPr>
        <w:pStyle w:val="NormalWeb"/>
      </w:pPr>
      <w:r>
        <w:t>The other primary raw material for skyscraper construction is steel, which is an alloy of iron and carbon. Nearby buildings often limit the amount of space available for construction activity and supply storage, so steel beams of specified sizes and shapes are delivered to the site just as they are needed for placement. Before delivery, the beams are coated with a mixture of plaster and</w:t>
      </w:r>
      <w:r w:rsidRPr="00101A7E">
        <w:t xml:space="preserve"> </w:t>
      </w:r>
      <w:hyperlink r:id="rId26" w:history="1">
        <w:r w:rsidRPr="00101A7E">
          <w:rPr>
            <w:rStyle w:val="Hyperlink"/>
            <w:color w:val="auto"/>
            <w:u w:val="none"/>
          </w:rPr>
          <w:t>vermiculite</w:t>
        </w:r>
        <w:r w:rsidRPr="00101A7E">
          <w:rPr>
            <w:rStyle w:val="Hyperlink"/>
            <w:b/>
            <w:bCs/>
            <w:color w:val="auto"/>
            <w:u w:val="none"/>
          </w:rPr>
          <w:t xml:space="preserve"> </w:t>
        </w:r>
      </w:hyperlink>
      <w:r>
        <w:t xml:space="preserve">(mica that has been heat-expanded to form sponge-like particles) to protect them from corrosion and heat. After each beam is welded into place, the fresh joints are sprayed with the same coating material. An additional layer of insulation, such as fiberglass batting covered with aluminum foil, may then be wrapped around the beams. </w:t>
      </w:r>
    </w:p>
    <w:p w:rsidR="00205B73" w:rsidRDefault="00205B73" w:rsidP="00205B73">
      <w:pPr>
        <w:pStyle w:val="NormalWeb"/>
      </w:pPr>
      <w:r>
        <w:t xml:space="preserve">To maximize the best qualities of concrete and steel, they are often used together in skyscraper construction. For example, a support column may be formed by pouring concrete around a steel beam. </w:t>
      </w:r>
    </w:p>
    <w:p w:rsidR="00205B73" w:rsidRPr="00710D6B" w:rsidRDefault="00205B73" w:rsidP="00205B73">
      <w:pPr>
        <w:pStyle w:val="NormalWeb"/>
        <w:rPr>
          <w:sz w:val="28"/>
          <w:szCs w:val="28"/>
        </w:rPr>
      </w:pPr>
      <w:r>
        <w:t xml:space="preserve">A variety of materials are used to cover the skyscraper's frame. Known as "cladding," the sheets that form the exterior walls may consist of glass, metals, such as aluminum or </w:t>
      </w:r>
      <w:r w:rsidRPr="00710D6B">
        <w:t>stainless steel, or masonry materials, such as granite, marble, or limestone.</w:t>
      </w:r>
      <w:r w:rsidRPr="00710D6B">
        <w:rPr>
          <w:sz w:val="28"/>
          <w:szCs w:val="28"/>
        </w:rPr>
        <w:t xml:space="preserve"> </w:t>
      </w:r>
    </w:p>
    <w:p w:rsidR="00205B73" w:rsidRDefault="00205B73" w:rsidP="00205B73">
      <w:pPr>
        <w:pStyle w:val="Heading2"/>
        <w:rPr>
          <w:sz w:val="28"/>
          <w:szCs w:val="28"/>
          <w:u w:val="single"/>
        </w:rPr>
      </w:pPr>
      <w:r w:rsidRPr="00710D6B">
        <w:rPr>
          <w:sz w:val="28"/>
          <w:szCs w:val="28"/>
          <w:u w:val="single"/>
        </w:rPr>
        <w:t xml:space="preserve">Design </w:t>
      </w:r>
      <w:r w:rsidR="00870B2F">
        <w:rPr>
          <w:sz w:val="28"/>
          <w:szCs w:val="28"/>
          <w:u w:val="single"/>
        </w:rPr>
        <w:t>4.3</w:t>
      </w:r>
    </w:p>
    <w:p w:rsidR="00205B73" w:rsidRDefault="00205B73" w:rsidP="00205B73">
      <w:pPr>
        <w:pStyle w:val="NormalWeb"/>
      </w:pPr>
      <w:r>
        <w:t xml:space="preserve">Designing a low-rise building involves creating a structure that will support its own weight (called the dead load) and the weight of the people and furniture that it will contain (the live load). For a skyscraper, the sideways force of wind affects the structure more than the weight of the building and its contents. The designer must ensure that the building will not be toppled by a strong wind, and also that it will not sway enough to cause the occupants physical or emotional discomfort. </w:t>
      </w:r>
    </w:p>
    <w:p w:rsidR="00205B73" w:rsidRDefault="00205B73" w:rsidP="00205B73">
      <w:pPr>
        <w:pStyle w:val="NormalWeb"/>
      </w:pPr>
      <w:r>
        <w:t xml:space="preserve">Each skyscraper design is unique. Major structural elements that may be used alone or in combination include a steel skeleton hidden behind non-load-bearing curtain walls, a reinforced concrete skeleton that is in-filled with cladding panels to form the exterior walls, a central concrete core (open column) large enough to contain elevator shafts and other mechanical components, and an array of support columns around the perimeter of the building that are connected by horizontal beams to one another and to the core. </w:t>
      </w:r>
    </w:p>
    <w:p w:rsidR="00205B73" w:rsidRDefault="00205B73" w:rsidP="00205B73">
      <w:pPr>
        <w:pStyle w:val="NormalWeb"/>
      </w:pPr>
      <w:r>
        <w:t xml:space="preserve">Because each design is innovative, models of proposed super tall buildings are tested in wind tunnels to determine the effect of high wind on them, and also the effect on surrounding buildings of wind patterns caused by the new building. If tests show the building will sway excessively in strong winds, </w:t>
      </w:r>
    </w:p>
    <w:p w:rsidR="00205B73" w:rsidRDefault="00205B73" w:rsidP="00205B73">
      <w:r>
        <w:rPr>
          <w:noProof/>
          <w:lang w:val="en-AU" w:eastAsia="en-AU"/>
        </w:rPr>
        <w:lastRenderedPageBreak/>
        <w:drawing>
          <wp:inline distT="0" distB="0" distL="0" distR="0">
            <wp:extent cx="4985385" cy="2703195"/>
            <wp:effectExtent l="19050" t="0" r="5715" b="0"/>
            <wp:docPr id="1" name="Picture 1" descr="An example of a skyscraper ground floor design and 6uilding fr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example of a skyscraper ground floor design and 6uilding frame."/>
                    <pic:cNvPicPr>
                      <a:picLocks noChangeAspect="1" noChangeArrowheads="1"/>
                    </pic:cNvPicPr>
                  </pic:nvPicPr>
                  <pic:blipFill>
                    <a:blip r:embed="rId27"/>
                    <a:srcRect/>
                    <a:stretch>
                      <a:fillRect/>
                    </a:stretch>
                  </pic:blipFill>
                  <pic:spPr bwMode="auto">
                    <a:xfrm>
                      <a:off x="0" y="0"/>
                      <a:ext cx="4985385" cy="2703195"/>
                    </a:xfrm>
                    <a:prstGeom prst="rect">
                      <a:avLst/>
                    </a:prstGeom>
                    <a:noFill/>
                    <a:ln w="9525">
                      <a:noFill/>
                      <a:miter lim="800000"/>
                      <a:headEnd/>
                      <a:tailEnd/>
                    </a:ln>
                  </pic:spPr>
                </pic:pic>
              </a:graphicData>
            </a:graphic>
          </wp:inline>
        </w:drawing>
      </w:r>
    </w:p>
    <w:p w:rsidR="00205B73" w:rsidRDefault="00205B73" w:rsidP="00205B73">
      <w:r>
        <w:t xml:space="preserve">An example of a skyscraper ground floor design and </w:t>
      </w:r>
      <w:r w:rsidR="00042903">
        <w:t>B</w:t>
      </w:r>
      <w:r>
        <w:t xml:space="preserve">uilding frame. </w:t>
      </w:r>
    </w:p>
    <w:p w:rsidR="00205B73" w:rsidRDefault="00205B73" w:rsidP="00205B73">
      <w:r>
        <w:t xml:space="preserve">Designers may add mechanical devices that counteract or restrict motion. </w:t>
      </w:r>
    </w:p>
    <w:p w:rsidR="00205B73" w:rsidRPr="00710D6B" w:rsidRDefault="00205B73" w:rsidP="00205B73">
      <w:pPr>
        <w:pStyle w:val="NormalWeb"/>
      </w:pPr>
      <w:r>
        <w:t>In addition to the superstructure, designers must also plan appropriate mechanical systems such as elevators that move people quickly and comfortably, air circulation systems, and plumbing.</w:t>
      </w:r>
    </w:p>
    <w:p w:rsidR="00205B73" w:rsidRDefault="00205B73" w:rsidP="00205B73">
      <w:pPr>
        <w:pStyle w:val="Heading2"/>
        <w:rPr>
          <w:sz w:val="28"/>
          <w:szCs w:val="28"/>
          <w:u w:val="single"/>
        </w:rPr>
      </w:pPr>
      <w:r w:rsidRPr="00710D6B">
        <w:rPr>
          <w:sz w:val="28"/>
          <w:szCs w:val="28"/>
          <w:u w:val="single"/>
        </w:rPr>
        <w:t>The Construction Process</w:t>
      </w:r>
      <w:r w:rsidR="00870B2F">
        <w:rPr>
          <w:sz w:val="28"/>
          <w:szCs w:val="28"/>
          <w:u w:val="single"/>
        </w:rPr>
        <w:t>4.4</w:t>
      </w:r>
    </w:p>
    <w:p w:rsidR="00205B73" w:rsidRDefault="00205B73" w:rsidP="00205B73">
      <w:r>
        <w:t xml:space="preserve">Each skyscraper is a unique structure designed to conform to physical constraints imposed by factors like geology and climate, meet the needs of the tenants, and satisfy the aesthetic objectives of the owner and the architect. The construction process for each building is also unique. The following steps give a general idea of the most common construction techniques. </w:t>
      </w:r>
    </w:p>
    <w:p w:rsidR="00205B73" w:rsidRPr="00710D6B" w:rsidRDefault="00205B73" w:rsidP="00205B73">
      <w:pPr>
        <w:rPr>
          <w:b/>
          <w:sz w:val="28"/>
          <w:szCs w:val="28"/>
          <w:u w:val="single"/>
        </w:rPr>
      </w:pPr>
      <w:r>
        <w:rPr>
          <w:color w:val="000000"/>
        </w:rPr>
        <w:br/>
      </w:r>
      <w:r w:rsidRPr="00710D6B">
        <w:rPr>
          <w:b/>
          <w:i/>
          <w:iCs/>
          <w:sz w:val="28"/>
          <w:szCs w:val="28"/>
          <w:u w:val="single"/>
        </w:rPr>
        <w:t>The substructure</w:t>
      </w:r>
      <w:r w:rsidR="00870B2F">
        <w:rPr>
          <w:b/>
          <w:i/>
          <w:iCs/>
          <w:sz w:val="28"/>
          <w:szCs w:val="28"/>
          <w:u w:val="single"/>
        </w:rPr>
        <w:t>4.5</w:t>
      </w:r>
    </w:p>
    <w:p w:rsidR="00205B73" w:rsidRDefault="00205B73" w:rsidP="00205B73">
      <w:pPr>
        <w:shd w:val="clear" w:color="auto" w:fill="FFFFFF"/>
        <w:rPr>
          <w:color w:val="000000"/>
        </w:rPr>
      </w:pPr>
    </w:p>
    <w:p w:rsidR="00205B73" w:rsidRDefault="00205B73" w:rsidP="00205B73">
      <w:pPr>
        <w:numPr>
          <w:ilvl w:val="0"/>
          <w:numId w:val="7"/>
        </w:numPr>
        <w:spacing w:before="100" w:beforeAutospacing="1" w:after="100" w:afterAutospacing="1" w:line="240" w:lineRule="auto"/>
      </w:pPr>
      <w:r>
        <w:t xml:space="preserve">1 Construction usually begins with digging a pit that will hold the foundation. The depth of the pit depends on how far down the bedrock lies and how many basement levels the building will have. To prevent movement of the surrounding soil and to seal out water from around the foundation site, a diaphragm wall may be constructed before the pit is dug. This is done by digging a deep, narrow trench around the perimeter of the planned pit; as the trench is dug, it is filled with slurry (watery clay) to keep its walls from collapsing. When a section of trench reaches the desired depth, a cage of reinforcing steel is lowered into it. Concrete is then pumped into the trench, displacing the lighter slurry. The slurry is recovered and used again in other sections of the trench. </w:t>
      </w:r>
    </w:p>
    <w:p w:rsidR="00205B73" w:rsidRDefault="00205B73" w:rsidP="00205B73">
      <w:pPr>
        <w:numPr>
          <w:ilvl w:val="0"/>
          <w:numId w:val="7"/>
        </w:numPr>
        <w:spacing w:before="100" w:beforeAutospacing="1" w:after="100" w:afterAutospacing="1" w:line="240" w:lineRule="auto"/>
      </w:pPr>
      <w:r>
        <w:t xml:space="preserve">2 In some cases, bedrock lies close to the surface. The soil on top of the bedrock is removed, and enough of the bedrock surface is removed to form a smooth, level platform on which to </w:t>
      </w:r>
      <w:r>
        <w:lastRenderedPageBreak/>
        <w:t xml:space="preserve">construct the building's foundation. Footings (holes into which the building's support columns can be anchored) are blasted or drilled in the bedrock. Steel or reinforced concrete columns are placed in the footings. </w:t>
      </w:r>
    </w:p>
    <w:p w:rsidR="00205B73" w:rsidRDefault="00205B73" w:rsidP="00205B73">
      <w:pPr>
        <w:numPr>
          <w:ilvl w:val="0"/>
          <w:numId w:val="7"/>
        </w:numPr>
        <w:spacing w:before="100" w:beforeAutospacing="1" w:after="100" w:afterAutospacing="1" w:line="240" w:lineRule="auto"/>
      </w:pPr>
      <w:r>
        <w:t xml:space="preserve">3 If the bedrock </w:t>
      </w:r>
      <w:proofErr w:type="gramStart"/>
      <w:r>
        <w:t>lies</w:t>
      </w:r>
      <w:proofErr w:type="gramEnd"/>
      <w:r>
        <w:t xml:space="preserve"> very deep, piles (vertical beams) are sunk through the soil until they are embedded in the bedrock. One technique involves driving steel piles into place by repeatedly dropping a heavy weight on their tops. Another technique involves drilling shafts through the soil and into the bedrock, inserting steel reinforcing rods, and then filling the shafts with concrete. </w:t>
      </w:r>
    </w:p>
    <w:p w:rsidR="00205B73" w:rsidRDefault="00205B73" w:rsidP="00205B73">
      <w:pPr>
        <w:spacing w:beforeAutospacing="1" w:afterAutospacing="1"/>
        <w:ind w:left="720"/>
      </w:pPr>
      <w:r>
        <w:rPr>
          <w:noProof/>
          <w:lang w:val="en-AU" w:eastAsia="en-AU"/>
        </w:rPr>
        <w:drawing>
          <wp:inline distT="0" distB="0" distL="0" distR="0">
            <wp:extent cx="3983355" cy="4285615"/>
            <wp:effectExtent l="19050" t="0" r="0" b="0"/>
            <wp:docPr id="2" name="Picture 2" descr="A. Diaphragm wall. B. Footing. C. One type of foundation for a skyscraper uses steel piles to secure the foundation to the ground. D. The slip form method of pouring conc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phragm wall. B. Footing. C. One type of foundation for a skyscraper uses steel piles to secure the foundation to the ground. D. The slip form method of pouring concrete."/>
                    <pic:cNvPicPr>
                      <a:picLocks noChangeAspect="1" noChangeArrowheads="1"/>
                    </pic:cNvPicPr>
                  </pic:nvPicPr>
                  <pic:blipFill>
                    <a:blip r:embed="rId28"/>
                    <a:srcRect/>
                    <a:stretch>
                      <a:fillRect/>
                    </a:stretch>
                  </pic:blipFill>
                  <pic:spPr bwMode="auto">
                    <a:xfrm>
                      <a:off x="0" y="0"/>
                      <a:ext cx="3983355" cy="4285615"/>
                    </a:xfrm>
                    <a:prstGeom prst="rect">
                      <a:avLst/>
                    </a:prstGeom>
                    <a:noFill/>
                    <a:ln w="9525">
                      <a:noFill/>
                      <a:miter lim="800000"/>
                      <a:headEnd/>
                      <a:tailEnd/>
                    </a:ln>
                  </pic:spPr>
                </pic:pic>
              </a:graphicData>
            </a:graphic>
          </wp:inline>
        </w:drawing>
      </w:r>
    </w:p>
    <w:p w:rsidR="00205B73" w:rsidRDefault="00205B73" w:rsidP="00205B73">
      <w:pPr>
        <w:spacing w:beforeAutospacing="1" w:afterAutospacing="1"/>
        <w:ind w:left="720"/>
      </w:pPr>
      <w:r>
        <w:t xml:space="preserve">A. Diaphragm wall. B. Footing. C. One type of foundation for a skyscraper uses steel piles to secure the foundation to the ground. D. The slip form method of pouring concrete. </w:t>
      </w:r>
    </w:p>
    <w:p w:rsidR="00205B73" w:rsidRDefault="00205B73" w:rsidP="00205B73">
      <w:pPr>
        <w:numPr>
          <w:ilvl w:val="0"/>
          <w:numId w:val="7"/>
        </w:numPr>
        <w:spacing w:before="100" w:beforeAutospacing="1" w:after="100" w:afterAutospacing="1" w:line="240" w:lineRule="auto"/>
      </w:pPr>
      <w:r>
        <w:t xml:space="preserve">4 A foundation platform of reinforced concrete is poured on top of the support columns. </w:t>
      </w:r>
    </w:p>
    <w:p w:rsidR="00205B73" w:rsidRDefault="00205B73" w:rsidP="00205B73">
      <w:pPr>
        <w:pStyle w:val="Heading3"/>
      </w:pPr>
      <w:r>
        <w:rPr>
          <w:i/>
          <w:iCs/>
        </w:rPr>
        <w:t xml:space="preserve">The superstructure and core </w:t>
      </w:r>
      <w:r w:rsidR="00870B2F">
        <w:rPr>
          <w:i/>
          <w:iCs/>
        </w:rPr>
        <w:t>4.6</w:t>
      </w:r>
    </w:p>
    <w:p w:rsidR="00205B73" w:rsidRDefault="00205B73" w:rsidP="00205B73">
      <w:pPr>
        <w:pStyle w:val="NormalWeb"/>
      </w:pPr>
      <w:proofErr w:type="gramStart"/>
      <w:r>
        <w:t>Once construction of a skyscraper is underway, work on several phases of the structure proceeds simultaneously.</w:t>
      </w:r>
      <w:proofErr w:type="gramEnd"/>
      <w:r>
        <w:t xml:space="preserve"> For example, by the time the support columns are several stories high, workers begin building floors for the lower stories. As the columns reach higher, the flooring crews move to higher stories, as well, and finishing crews begin working on the lowest levels. Overlapping </w:t>
      </w:r>
      <w:r>
        <w:lastRenderedPageBreak/>
        <w:t xml:space="preserve">these phases not only makes the most efficient use of time, but it also ensures that the structure remains stable during construction. </w:t>
      </w:r>
    </w:p>
    <w:p w:rsidR="00205B73" w:rsidRDefault="00205B73" w:rsidP="00205B73">
      <w:pPr>
        <w:numPr>
          <w:ilvl w:val="0"/>
          <w:numId w:val="8"/>
        </w:numPr>
        <w:spacing w:before="100" w:beforeAutospacing="1" w:after="100" w:afterAutospacing="1" w:line="240" w:lineRule="auto"/>
      </w:pPr>
      <w:r>
        <w:t xml:space="preserve">5 If steel columns and cross-bracing are used in the building, each beam is lifted into place by a crane. Initially, the crane sits on the ground; later it may be positioned on the highest existing level of the steel skeleton itself. Skilled workers either bolt or weld the end of the beam into place (rivets have not been used since the 1950s). The beam is then wrapped with an insulating jacket to keep it from overheating and being weakened in the event of a fire. As an alternative heat-protection measure in some buildings, the steel beams consist of hollow tubes; when the superstructure is completed, the tubes are filled with water, which is circulated continuously throughout the lifetime of the building. </w:t>
      </w:r>
    </w:p>
    <w:p w:rsidR="00205B73" w:rsidRDefault="00205B73" w:rsidP="00205B73">
      <w:pPr>
        <w:numPr>
          <w:ilvl w:val="0"/>
          <w:numId w:val="8"/>
        </w:numPr>
        <w:spacing w:before="100" w:beforeAutospacing="1" w:after="100" w:afterAutospacing="1" w:line="240" w:lineRule="auto"/>
      </w:pPr>
      <w:r>
        <w:t xml:space="preserve">6 Concrete is often used for constructing a building's core, and it may also be used to construct support columns. A technique called "slip forming" is commonly used. Wooden forms of the desired shape are attached to a steel frame, which is connected to a climbing jack that grips a vertical rod. Workers prepare a section of reinforcing steel that is taller than the wooden forms. Then they begin pouring concrete into the forms. As the concrete is poured, the climbing jack slowly and continuously raises the formwork. The composition of the concrete mixture and the rate of climbing are coordinated so that the concrete at the lower range of the form has set before the form rises above it. As the process continues, workers extend the reinforcing steel grid that extends above the formwork and add extensions to the vertical rod that the climbing jack grips. In this way, the entire concrete column is built as a continuous vertical element without joints. </w:t>
      </w:r>
    </w:p>
    <w:p w:rsidR="00205B73" w:rsidRDefault="00205B73" w:rsidP="00205B73">
      <w:pPr>
        <w:numPr>
          <w:ilvl w:val="0"/>
          <w:numId w:val="8"/>
        </w:numPr>
        <w:spacing w:before="100" w:beforeAutospacing="1" w:after="100" w:afterAutospacing="1" w:line="240" w:lineRule="auto"/>
      </w:pPr>
      <w:r>
        <w:t xml:space="preserve">7 In a steel-skeleton building, floors are constructed on the layers of horizontal bracing. In other building designs, floors are supported by horizontal steel beams attached to the building's core and/or support columns. Steel decking (panels of thin, corrugated steel) is laid on the beams and welded in place. A layer of concrete, about 2-4 in (5-10 cm) thick, is poured on the decking to complete the floor. </w:t>
      </w:r>
    </w:p>
    <w:p w:rsidR="00205B73" w:rsidRDefault="00205B73" w:rsidP="00205B73">
      <w:r>
        <w:rPr>
          <w:noProof/>
          <w:lang w:val="en-AU" w:eastAsia="en-AU"/>
        </w:rPr>
        <w:drawing>
          <wp:inline distT="0" distB="0" distL="0" distR="0">
            <wp:extent cx="2616200" cy="2019935"/>
            <wp:effectExtent l="19050" t="0" r="0" b="0"/>
            <wp:docPr id="3" name="Picture 3" descr="The Empire State Bui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Empire State Building."/>
                    <pic:cNvPicPr>
                      <a:picLocks noChangeAspect="1" noChangeArrowheads="1"/>
                    </pic:cNvPicPr>
                  </pic:nvPicPr>
                  <pic:blipFill>
                    <a:blip r:embed="rId29"/>
                    <a:srcRect/>
                    <a:stretch>
                      <a:fillRect/>
                    </a:stretch>
                  </pic:blipFill>
                  <pic:spPr bwMode="auto">
                    <a:xfrm>
                      <a:off x="0" y="0"/>
                      <a:ext cx="2616200" cy="2019935"/>
                    </a:xfrm>
                    <a:prstGeom prst="rect">
                      <a:avLst/>
                    </a:prstGeom>
                    <a:noFill/>
                    <a:ln w="9525">
                      <a:noFill/>
                      <a:miter lim="800000"/>
                      <a:headEnd/>
                      <a:tailEnd/>
                    </a:ln>
                  </pic:spPr>
                </pic:pic>
              </a:graphicData>
            </a:graphic>
          </wp:inline>
        </w:drawing>
      </w:r>
    </w:p>
    <w:p w:rsidR="00205B73" w:rsidRDefault="00205B73" w:rsidP="00205B73">
      <w:pPr>
        <w:shd w:val="clear" w:color="auto" w:fill="FFFFFF"/>
        <w:rPr>
          <w:color w:val="000000"/>
        </w:rPr>
      </w:pPr>
    </w:p>
    <w:p w:rsidR="00205B73" w:rsidRPr="00870B2F" w:rsidRDefault="00205B73" w:rsidP="00205B73">
      <w:pPr>
        <w:pStyle w:val="Heading3"/>
        <w:rPr>
          <w:u w:val="single"/>
        </w:rPr>
      </w:pPr>
      <w:r w:rsidRPr="00870B2F">
        <w:rPr>
          <w:i/>
          <w:iCs/>
          <w:u w:val="single"/>
        </w:rPr>
        <w:t xml:space="preserve">The exterior </w:t>
      </w:r>
      <w:r w:rsidR="00870B2F" w:rsidRPr="00870B2F">
        <w:rPr>
          <w:i/>
          <w:iCs/>
          <w:u w:val="single"/>
        </w:rPr>
        <w:t>4.7</w:t>
      </w:r>
    </w:p>
    <w:p w:rsidR="00205B73" w:rsidRDefault="00205B73" w:rsidP="00205B73">
      <w:pPr>
        <w:numPr>
          <w:ilvl w:val="0"/>
          <w:numId w:val="9"/>
        </w:numPr>
        <w:spacing w:before="100" w:beforeAutospacing="1" w:after="100" w:afterAutospacing="1" w:line="240" w:lineRule="auto"/>
      </w:pPr>
      <w:r>
        <w:t xml:space="preserve">8 In most tall buildings, the weight of the structure and its contents is borne by the support columns and the building's core. The exterior walls themselves merely enclose the structure. They are constructed by attaching panels of such materials as glass, metal, and stone to the </w:t>
      </w:r>
      <w:r>
        <w:lastRenderedPageBreak/>
        <w:t xml:space="preserve">building's framework. A common technique is to bolt them to angle brackets secured to floor slabs or support columns. </w:t>
      </w:r>
    </w:p>
    <w:p w:rsidR="00205B73" w:rsidRPr="00870B2F" w:rsidRDefault="00205B73" w:rsidP="00205B73">
      <w:pPr>
        <w:pStyle w:val="Heading3"/>
        <w:rPr>
          <w:u w:val="single"/>
        </w:rPr>
      </w:pPr>
      <w:r w:rsidRPr="00870B2F">
        <w:rPr>
          <w:i/>
          <w:iCs/>
          <w:u w:val="single"/>
        </w:rPr>
        <w:t xml:space="preserve">Finishing </w:t>
      </w:r>
      <w:r w:rsidR="00870B2F" w:rsidRPr="00870B2F">
        <w:rPr>
          <w:i/>
          <w:iCs/>
          <w:u w:val="single"/>
        </w:rPr>
        <w:t>4.8</w:t>
      </w:r>
    </w:p>
    <w:p w:rsidR="00205B73" w:rsidRDefault="00205B73" w:rsidP="00205B73">
      <w:pPr>
        <w:numPr>
          <w:ilvl w:val="0"/>
          <w:numId w:val="10"/>
        </w:numPr>
        <w:spacing w:before="100" w:beforeAutospacing="1" w:after="100" w:afterAutospacing="1" w:line="240" w:lineRule="auto"/>
      </w:pPr>
      <w:r>
        <w:t xml:space="preserve">9 When a story of the building has been enclosed by exterior walls, it is ready for interior finishing. This includes installation of such elements as electrical wires, telephone wires, plumbing pipes, interior walls, ceiling panels, bathroom fixtures, lighting fixtures, and sprinkler systems for fire control. It also includes installation of mechanical components like elevators and systems for air circulation, cooling, and heating. </w:t>
      </w:r>
    </w:p>
    <w:p w:rsidR="00205B73" w:rsidRDefault="00205B73" w:rsidP="00205B73">
      <w:pPr>
        <w:numPr>
          <w:ilvl w:val="0"/>
          <w:numId w:val="10"/>
        </w:numPr>
        <w:spacing w:before="100" w:beforeAutospacing="1" w:after="100" w:afterAutospacing="1" w:line="240" w:lineRule="auto"/>
      </w:pPr>
      <w:r>
        <w:t xml:space="preserve">10 When the entire superstructure has been completed, the top of the building is finished by installing a roof. This may be built much like a floor, and then waterproofed with a layer of rubber or plastic before being covered with an attractive, weather—resistant layer of tiles or metal. </w:t>
      </w:r>
    </w:p>
    <w:p w:rsidR="00870B2F" w:rsidRDefault="00870B2F" w:rsidP="00870B2F">
      <w:pPr>
        <w:pStyle w:val="Heading2"/>
      </w:pPr>
      <w:r>
        <w:tab/>
      </w:r>
      <w:r>
        <w:tab/>
      </w:r>
      <w:r>
        <w:tab/>
      </w:r>
      <w:r>
        <w:tab/>
      </w:r>
      <w:r>
        <w:tab/>
        <w:t>Chapter 5</w:t>
      </w:r>
    </w:p>
    <w:p w:rsidR="00205B73" w:rsidRPr="00870B2F" w:rsidRDefault="00870B2F" w:rsidP="00205B73">
      <w:pPr>
        <w:pStyle w:val="Heading2"/>
        <w:rPr>
          <w:u w:val="single"/>
        </w:rPr>
      </w:pPr>
      <w:r>
        <w:tab/>
      </w:r>
      <w:r>
        <w:tab/>
      </w:r>
      <w:r>
        <w:tab/>
      </w:r>
      <w:r>
        <w:tab/>
      </w:r>
      <w:r w:rsidR="00205B73" w:rsidRPr="00870B2F">
        <w:rPr>
          <w:u w:val="single"/>
        </w:rPr>
        <w:t xml:space="preserve">Quality Control </w:t>
      </w:r>
      <w:r w:rsidRPr="00870B2F">
        <w:rPr>
          <w:u w:val="single"/>
        </w:rPr>
        <w:t>5.1</w:t>
      </w:r>
    </w:p>
    <w:p w:rsidR="00205B73" w:rsidRDefault="00205B73" w:rsidP="00205B73">
      <w:pPr>
        <w:pStyle w:val="NormalWeb"/>
      </w:pPr>
      <w:r>
        <w:t xml:space="preserve">Various factors are taken into consideration when assuring quality control. Because of the huge scale of skyscrapers, a small positioning error at the base will be magnified when extended to the roof. In addition to normal surveying instruments, unusual devices like global positioning system (GPS) sensors and aircraft bombsights may be used to verify the placement and alignment of structural members. </w:t>
      </w:r>
    </w:p>
    <w:p w:rsidR="00205B73" w:rsidRDefault="00205B73" w:rsidP="00205B73">
      <w:pPr>
        <w:pStyle w:val="NormalWeb"/>
      </w:pPr>
      <w:r>
        <w:t xml:space="preserve">Soil sensors around the building site are used to detect any unexpected earth movement caused by the construction activity. </w:t>
      </w:r>
    </w:p>
    <w:p w:rsidR="00205B73" w:rsidRPr="00FD0820" w:rsidRDefault="00205B73" w:rsidP="00205B73">
      <w:pPr>
        <w:pStyle w:val="NormalWeb"/>
      </w:pPr>
    </w:p>
    <w:p w:rsidR="00205B73" w:rsidRDefault="00205B73" w:rsidP="00205B73">
      <w:pPr>
        <w:pStyle w:val="NormalWeb"/>
      </w:pPr>
    </w:p>
    <w:p w:rsidR="00205B73" w:rsidRDefault="00205B73" w:rsidP="00205B73">
      <w:pPr>
        <w:pStyle w:val="Heading2"/>
        <w:rPr>
          <w:sz w:val="28"/>
          <w:szCs w:val="28"/>
          <w:u w:val="single"/>
        </w:rPr>
      </w:pPr>
    </w:p>
    <w:p w:rsidR="00205B73" w:rsidRPr="00710D6B" w:rsidRDefault="00205B73" w:rsidP="00205B73">
      <w:pPr>
        <w:pStyle w:val="Heading2"/>
        <w:rPr>
          <w:sz w:val="28"/>
          <w:szCs w:val="28"/>
          <w:u w:val="single"/>
        </w:rPr>
      </w:pPr>
    </w:p>
    <w:p w:rsidR="00205B73" w:rsidRPr="00D47677" w:rsidRDefault="00205B73" w:rsidP="00205B73">
      <w:pPr>
        <w:pStyle w:val="NormalWeb"/>
      </w:pPr>
    </w:p>
    <w:p w:rsidR="00205B73" w:rsidRPr="003C14AA" w:rsidRDefault="00205B73" w:rsidP="00205B73">
      <w:pPr>
        <w:pStyle w:val="Heading2"/>
        <w:rPr>
          <w:b w:val="0"/>
          <w:sz w:val="24"/>
          <w:szCs w:val="24"/>
        </w:rPr>
      </w:pPr>
    </w:p>
    <w:p w:rsidR="00205B73" w:rsidRDefault="00205B73" w:rsidP="00205B73"/>
    <w:p w:rsidR="00205B73" w:rsidRDefault="00205B73"/>
    <w:sectPr w:rsidR="00205B73" w:rsidSect="00AA37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F01" w:rsidRDefault="00777F01" w:rsidP="00A8141D">
      <w:pPr>
        <w:spacing w:after="0" w:line="240" w:lineRule="auto"/>
      </w:pPr>
      <w:r>
        <w:separator/>
      </w:r>
    </w:p>
  </w:endnote>
  <w:endnote w:type="continuationSeparator" w:id="0">
    <w:p w:rsidR="00777F01" w:rsidRDefault="00777F01" w:rsidP="00A81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abic Typesetting">
    <w:altName w:val="Courier New"/>
    <w:charset w:val="00"/>
    <w:family w:val="script"/>
    <w:pitch w:val="variable"/>
    <w:sig w:usb0="00000000" w:usb1="C0000000"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F01" w:rsidRDefault="00777F01" w:rsidP="00A8141D">
      <w:pPr>
        <w:spacing w:after="0" w:line="240" w:lineRule="auto"/>
      </w:pPr>
      <w:r>
        <w:separator/>
      </w:r>
    </w:p>
  </w:footnote>
  <w:footnote w:type="continuationSeparator" w:id="0">
    <w:p w:rsidR="00777F01" w:rsidRDefault="00777F01" w:rsidP="00A814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D60E4"/>
    <w:multiLevelType w:val="multilevel"/>
    <w:tmpl w:val="9F24A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FC12BF"/>
    <w:multiLevelType w:val="hybridMultilevel"/>
    <w:tmpl w:val="D2466E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7A7C9E"/>
    <w:multiLevelType w:val="multilevel"/>
    <w:tmpl w:val="3E5A6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D44418"/>
    <w:multiLevelType w:val="multilevel"/>
    <w:tmpl w:val="02CE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7C1083"/>
    <w:multiLevelType w:val="multilevel"/>
    <w:tmpl w:val="5226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F62E94"/>
    <w:multiLevelType w:val="multilevel"/>
    <w:tmpl w:val="2C8E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EC1B36"/>
    <w:multiLevelType w:val="hybridMultilevel"/>
    <w:tmpl w:val="1A08F1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2A321B"/>
    <w:multiLevelType w:val="hybridMultilevel"/>
    <w:tmpl w:val="9A9A6D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3031E4"/>
    <w:multiLevelType w:val="hybridMultilevel"/>
    <w:tmpl w:val="BCD4B6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395142"/>
    <w:multiLevelType w:val="hybridMultilevel"/>
    <w:tmpl w:val="0DCE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8"/>
  </w:num>
  <w:num w:numId="5">
    <w:abstractNumId w:val="6"/>
  </w:num>
  <w:num w:numId="6">
    <w:abstractNumId w:val="0"/>
  </w:num>
  <w:num w:numId="7">
    <w:abstractNumId w:val="4"/>
  </w:num>
  <w:num w:numId="8">
    <w:abstractNumId w:val="2"/>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8141D"/>
    <w:rsid w:val="00006EB0"/>
    <w:rsid w:val="000075C2"/>
    <w:rsid w:val="00042903"/>
    <w:rsid w:val="000948D5"/>
    <w:rsid w:val="000D7DE0"/>
    <w:rsid w:val="00103888"/>
    <w:rsid w:val="00110D8C"/>
    <w:rsid w:val="0013098C"/>
    <w:rsid w:val="0014072A"/>
    <w:rsid w:val="001B0BA6"/>
    <w:rsid w:val="001D6146"/>
    <w:rsid w:val="00205B73"/>
    <w:rsid w:val="002404B8"/>
    <w:rsid w:val="002B239F"/>
    <w:rsid w:val="002E6F49"/>
    <w:rsid w:val="002F5E59"/>
    <w:rsid w:val="003150CA"/>
    <w:rsid w:val="00367D31"/>
    <w:rsid w:val="00392757"/>
    <w:rsid w:val="00395234"/>
    <w:rsid w:val="003A3ECE"/>
    <w:rsid w:val="00414F8A"/>
    <w:rsid w:val="004313D1"/>
    <w:rsid w:val="00431A4E"/>
    <w:rsid w:val="00487B77"/>
    <w:rsid w:val="004E4393"/>
    <w:rsid w:val="005138D9"/>
    <w:rsid w:val="00525EF7"/>
    <w:rsid w:val="00526E5D"/>
    <w:rsid w:val="005345D1"/>
    <w:rsid w:val="005707B8"/>
    <w:rsid w:val="0058036A"/>
    <w:rsid w:val="006218DE"/>
    <w:rsid w:val="00641092"/>
    <w:rsid w:val="00643118"/>
    <w:rsid w:val="006A114C"/>
    <w:rsid w:val="006A2988"/>
    <w:rsid w:val="006B7D55"/>
    <w:rsid w:val="00731F44"/>
    <w:rsid w:val="0075618B"/>
    <w:rsid w:val="00773882"/>
    <w:rsid w:val="00773FB0"/>
    <w:rsid w:val="00777F01"/>
    <w:rsid w:val="00777FCE"/>
    <w:rsid w:val="00784A9E"/>
    <w:rsid w:val="007A02E4"/>
    <w:rsid w:val="007A206D"/>
    <w:rsid w:val="007D3FB1"/>
    <w:rsid w:val="0082625A"/>
    <w:rsid w:val="00843AF4"/>
    <w:rsid w:val="00850118"/>
    <w:rsid w:val="00855FD7"/>
    <w:rsid w:val="00870B2F"/>
    <w:rsid w:val="008E4BFD"/>
    <w:rsid w:val="0090295B"/>
    <w:rsid w:val="00946386"/>
    <w:rsid w:val="00950A2B"/>
    <w:rsid w:val="00981E0E"/>
    <w:rsid w:val="009846B0"/>
    <w:rsid w:val="009C66FF"/>
    <w:rsid w:val="009D48B9"/>
    <w:rsid w:val="00A13CAF"/>
    <w:rsid w:val="00A34D3E"/>
    <w:rsid w:val="00A36A48"/>
    <w:rsid w:val="00A8141D"/>
    <w:rsid w:val="00A92289"/>
    <w:rsid w:val="00AA371A"/>
    <w:rsid w:val="00AB4C8D"/>
    <w:rsid w:val="00AC13A2"/>
    <w:rsid w:val="00AF4BAF"/>
    <w:rsid w:val="00B45D69"/>
    <w:rsid w:val="00C25295"/>
    <w:rsid w:val="00C4636E"/>
    <w:rsid w:val="00C90C91"/>
    <w:rsid w:val="00CD025A"/>
    <w:rsid w:val="00CE36A9"/>
    <w:rsid w:val="00D15676"/>
    <w:rsid w:val="00D25C24"/>
    <w:rsid w:val="00D32711"/>
    <w:rsid w:val="00D5580D"/>
    <w:rsid w:val="00D6097E"/>
    <w:rsid w:val="00E02B28"/>
    <w:rsid w:val="00E377FD"/>
    <w:rsid w:val="00E4261C"/>
    <w:rsid w:val="00E42E01"/>
    <w:rsid w:val="00E44833"/>
    <w:rsid w:val="00E63184"/>
    <w:rsid w:val="00EA4C29"/>
    <w:rsid w:val="00FB5AE0"/>
    <w:rsid w:val="00FC5A28"/>
    <w:rsid w:val="00FE3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71A"/>
  </w:style>
  <w:style w:type="paragraph" w:styleId="Heading1">
    <w:name w:val="heading 1"/>
    <w:basedOn w:val="Normal"/>
    <w:next w:val="Normal"/>
    <w:link w:val="Heading1Char"/>
    <w:qFormat/>
    <w:rsid w:val="00205B7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link w:val="Heading2Char"/>
    <w:qFormat/>
    <w:rsid w:val="00205B7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rsid w:val="00205B73"/>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D61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6146"/>
  </w:style>
  <w:style w:type="paragraph" w:styleId="Footer">
    <w:name w:val="footer"/>
    <w:basedOn w:val="Normal"/>
    <w:link w:val="FooterChar"/>
    <w:uiPriority w:val="99"/>
    <w:semiHidden/>
    <w:unhideWhenUsed/>
    <w:rsid w:val="001D61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D6146"/>
  </w:style>
  <w:style w:type="paragraph" w:styleId="ListParagraph">
    <w:name w:val="List Paragraph"/>
    <w:basedOn w:val="Normal"/>
    <w:uiPriority w:val="34"/>
    <w:qFormat/>
    <w:rsid w:val="00E02B28"/>
    <w:pPr>
      <w:ind w:left="720"/>
      <w:contextualSpacing/>
    </w:pPr>
  </w:style>
  <w:style w:type="paragraph" w:styleId="NormalWeb">
    <w:name w:val="Normal (Web)"/>
    <w:basedOn w:val="Normal"/>
    <w:unhideWhenUsed/>
    <w:rsid w:val="00A34D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205B73"/>
    <w:rPr>
      <w:rFonts w:ascii="Arial" w:eastAsia="Times New Roman" w:hAnsi="Arial" w:cs="Arial"/>
      <w:b/>
      <w:bCs/>
      <w:kern w:val="32"/>
      <w:sz w:val="32"/>
      <w:szCs w:val="32"/>
    </w:rPr>
  </w:style>
  <w:style w:type="character" w:customStyle="1" w:styleId="Heading2Char">
    <w:name w:val="Heading 2 Char"/>
    <w:basedOn w:val="DefaultParagraphFont"/>
    <w:link w:val="Heading2"/>
    <w:rsid w:val="00205B7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205B73"/>
    <w:rPr>
      <w:rFonts w:ascii="Arial" w:eastAsia="Times New Roman" w:hAnsi="Arial" w:cs="Arial"/>
      <w:b/>
      <w:bCs/>
      <w:sz w:val="26"/>
      <w:szCs w:val="26"/>
    </w:rPr>
  </w:style>
  <w:style w:type="character" w:styleId="Hyperlink">
    <w:name w:val="Hyperlink"/>
    <w:basedOn w:val="DefaultParagraphFont"/>
    <w:rsid w:val="00205B73"/>
    <w:rPr>
      <w:color w:val="0000FF"/>
      <w:u w:val="single"/>
    </w:rPr>
  </w:style>
  <w:style w:type="character" w:customStyle="1" w:styleId="mw-headline">
    <w:name w:val="mw-headline"/>
    <w:basedOn w:val="DefaultParagraphFont"/>
    <w:rsid w:val="00205B73"/>
  </w:style>
  <w:style w:type="paragraph" w:styleId="BalloonText">
    <w:name w:val="Balloon Text"/>
    <w:basedOn w:val="Normal"/>
    <w:link w:val="BalloonTextChar"/>
    <w:uiPriority w:val="99"/>
    <w:semiHidden/>
    <w:unhideWhenUsed/>
    <w:rsid w:val="00205B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B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9643">
      <w:bodyDiv w:val="1"/>
      <w:marLeft w:val="0"/>
      <w:marRight w:val="0"/>
      <w:marTop w:val="0"/>
      <w:marBottom w:val="0"/>
      <w:divBdr>
        <w:top w:val="none" w:sz="0" w:space="0" w:color="auto"/>
        <w:left w:val="none" w:sz="0" w:space="0" w:color="auto"/>
        <w:bottom w:val="none" w:sz="0" w:space="0" w:color="auto"/>
        <w:right w:val="none" w:sz="0" w:space="0" w:color="auto"/>
      </w:divBdr>
    </w:div>
    <w:div w:id="60913813">
      <w:bodyDiv w:val="1"/>
      <w:marLeft w:val="0"/>
      <w:marRight w:val="0"/>
      <w:marTop w:val="0"/>
      <w:marBottom w:val="0"/>
      <w:divBdr>
        <w:top w:val="none" w:sz="0" w:space="0" w:color="auto"/>
        <w:left w:val="none" w:sz="0" w:space="0" w:color="auto"/>
        <w:bottom w:val="none" w:sz="0" w:space="0" w:color="auto"/>
        <w:right w:val="none" w:sz="0" w:space="0" w:color="auto"/>
      </w:divBdr>
    </w:div>
    <w:div w:id="62264655">
      <w:bodyDiv w:val="1"/>
      <w:marLeft w:val="0"/>
      <w:marRight w:val="0"/>
      <w:marTop w:val="0"/>
      <w:marBottom w:val="0"/>
      <w:divBdr>
        <w:top w:val="none" w:sz="0" w:space="0" w:color="auto"/>
        <w:left w:val="none" w:sz="0" w:space="0" w:color="auto"/>
        <w:bottom w:val="none" w:sz="0" w:space="0" w:color="auto"/>
        <w:right w:val="none" w:sz="0" w:space="0" w:color="auto"/>
      </w:divBdr>
    </w:div>
    <w:div w:id="67460062">
      <w:bodyDiv w:val="1"/>
      <w:marLeft w:val="0"/>
      <w:marRight w:val="0"/>
      <w:marTop w:val="0"/>
      <w:marBottom w:val="0"/>
      <w:divBdr>
        <w:top w:val="none" w:sz="0" w:space="0" w:color="auto"/>
        <w:left w:val="none" w:sz="0" w:space="0" w:color="auto"/>
        <w:bottom w:val="none" w:sz="0" w:space="0" w:color="auto"/>
        <w:right w:val="none" w:sz="0" w:space="0" w:color="auto"/>
      </w:divBdr>
    </w:div>
    <w:div w:id="263615112">
      <w:bodyDiv w:val="1"/>
      <w:marLeft w:val="0"/>
      <w:marRight w:val="0"/>
      <w:marTop w:val="0"/>
      <w:marBottom w:val="0"/>
      <w:divBdr>
        <w:top w:val="none" w:sz="0" w:space="0" w:color="auto"/>
        <w:left w:val="none" w:sz="0" w:space="0" w:color="auto"/>
        <w:bottom w:val="none" w:sz="0" w:space="0" w:color="auto"/>
        <w:right w:val="none" w:sz="0" w:space="0" w:color="auto"/>
      </w:divBdr>
    </w:div>
    <w:div w:id="283384728">
      <w:bodyDiv w:val="1"/>
      <w:marLeft w:val="0"/>
      <w:marRight w:val="0"/>
      <w:marTop w:val="0"/>
      <w:marBottom w:val="0"/>
      <w:divBdr>
        <w:top w:val="none" w:sz="0" w:space="0" w:color="auto"/>
        <w:left w:val="none" w:sz="0" w:space="0" w:color="auto"/>
        <w:bottom w:val="none" w:sz="0" w:space="0" w:color="auto"/>
        <w:right w:val="none" w:sz="0" w:space="0" w:color="auto"/>
      </w:divBdr>
    </w:div>
    <w:div w:id="306475631">
      <w:bodyDiv w:val="1"/>
      <w:marLeft w:val="0"/>
      <w:marRight w:val="0"/>
      <w:marTop w:val="0"/>
      <w:marBottom w:val="0"/>
      <w:divBdr>
        <w:top w:val="none" w:sz="0" w:space="0" w:color="auto"/>
        <w:left w:val="none" w:sz="0" w:space="0" w:color="auto"/>
        <w:bottom w:val="none" w:sz="0" w:space="0" w:color="auto"/>
        <w:right w:val="none" w:sz="0" w:space="0" w:color="auto"/>
      </w:divBdr>
    </w:div>
    <w:div w:id="446970975">
      <w:bodyDiv w:val="1"/>
      <w:marLeft w:val="0"/>
      <w:marRight w:val="0"/>
      <w:marTop w:val="0"/>
      <w:marBottom w:val="0"/>
      <w:divBdr>
        <w:top w:val="none" w:sz="0" w:space="0" w:color="auto"/>
        <w:left w:val="none" w:sz="0" w:space="0" w:color="auto"/>
        <w:bottom w:val="none" w:sz="0" w:space="0" w:color="auto"/>
        <w:right w:val="none" w:sz="0" w:space="0" w:color="auto"/>
      </w:divBdr>
    </w:div>
    <w:div w:id="550726783">
      <w:bodyDiv w:val="1"/>
      <w:marLeft w:val="0"/>
      <w:marRight w:val="0"/>
      <w:marTop w:val="0"/>
      <w:marBottom w:val="0"/>
      <w:divBdr>
        <w:top w:val="none" w:sz="0" w:space="0" w:color="auto"/>
        <w:left w:val="none" w:sz="0" w:space="0" w:color="auto"/>
        <w:bottom w:val="none" w:sz="0" w:space="0" w:color="auto"/>
        <w:right w:val="none" w:sz="0" w:space="0" w:color="auto"/>
      </w:divBdr>
    </w:div>
    <w:div w:id="607860320">
      <w:bodyDiv w:val="1"/>
      <w:marLeft w:val="0"/>
      <w:marRight w:val="0"/>
      <w:marTop w:val="0"/>
      <w:marBottom w:val="0"/>
      <w:divBdr>
        <w:top w:val="none" w:sz="0" w:space="0" w:color="auto"/>
        <w:left w:val="none" w:sz="0" w:space="0" w:color="auto"/>
        <w:bottom w:val="none" w:sz="0" w:space="0" w:color="auto"/>
        <w:right w:val="none" w:sz="0" w:space="0" w:color="auto"/>
      </w:divBdr>
    </w:div>
    <w:div w:id="800078239">
      <w:bodyDiv w:val="1"/>
      <w:marLeft w:val="0"/>
      <w:marRight w:val="0"/>
      <w:marTop w:val="0"/>
      <w:marBottom w:val="0"/>
      <w:divBdr>
        <w:top w:val="none" w:sz="0" w:space="0" w:color="auto"/>
        <w:left w:val="none" w:sz="0" w:space="0" w:color="auto"/>
        <w:bottom w:val="none" w:sz="0" w:space="0" w:color="auto"/>
        <w:right w:val="none" w:sz="0" w:space="0" w:color="auto"/>
      </w:divBdr>
    </w:div>
    <w:div w:id="841899731">
      <w:bodyDiv w:val="1"/>
      <w:marLeft w:val="0"/>
      <w:marRight w:val="0"/>
      <w:marTop w:val="0"/>
      <w:marBottom w:val="0"/>
      <w:divBdr>
        <w:top w:val="none" w:sz="0" w:space="0" w:color="auto"/>
        <w:left w:val="none" w:sz="0" w:space="0" w:color="auto"/>
        <w:bottom w:val="none" w:sz="0" w:space="0" w:color="auto"/>
        <w:right w:val="none" w:sz="0" w:space="0" w:color="auto"/>
      </w:divBdr>
    </w:div>
    <w:div w:id="1361511186">
      <w:bodyDiv w:val="1"/>
      <w:marLeft w:val="0"/>
      <w:marRight w:val="0"/>
      <w:marTop w:val="0"/>
      <w:marBottom w:val="0"/>
      <w:divBdr>
        <w:top w:val="none" w:sz="0" w:space="0" w:color="auto"/>
        <w:left w:val="none" w:sz="0" w:space="0" w:color="auto"/>
        <w:bottom w:val="none" w:sz="0" w:space="0" w:color="auto"/>
        <w:right w:val="none" w:sz="0" w:space="0" w:color="auto"/>
      </w:divBdr>
    </w:div>
    <w:div w:id="1424494108">
      <w:bodyDiv w:val="1"/>
      <w:marLeft w:val="0"/>
      <w:marRight w:val="0"/>
      <w:marTop w:val="0"/>
      <w:marBottom w:val="0"/>
      <w:divBdr>
        <w:top w:val="none" w:sz="0" w:space="0" w:color="auto"/>
        <w:left w:val="none" w:sz="0" w:space="0" w:color="auto"/>
        <w:bottom w:val="none" w:sz="0" w:space="0" w:color="auto"/>
        <w:right w:val="none" w:sz="0" w:space="0" w:color="auto"/>
      </w:divBdr>
    </w:div>
    <w:div w:id="1587224197">
      <w:bodyDiv w:val="1"/>
      <w:marLeft w:val="0"/>
      <w:marRight w:val="0"/>
      <w:marTop w:val="0"/>
      <w:marBottom w:val="0"/>
      <w:divBdr>
        <w:top w:val="none" w:sz="0" w:space="0" w:color="auto"/>
        <w:left w:val="none" w:sz="0" w:space="0" w:color="auto"/>
        <w:bottom w:val="none" w:sz="0" w:space="0" w:color="auto"/>
        <w:right w:val="none" w:sz="0" w:space="0" w:color="auto"/>
      </w:divBdr>
    </w:div>
    <w:div w:id="1674724634">
      <w:bodyDiv w:val="1"/>
      <w:marLeft w:val="0"/>
      <w:marRight w:val="0"/>
      <w:marTop w:val="0"/>
      <w:marBottom w:val="0"/>
      <w:divBdr>
        <w:top w:val="none" w:sz="0" w:space="0" w:color="auto"/>
        <w:left w:val="none" w:sz="0" w:space="0" w:color="auto"/>
        <w:bottom w:val="none" w:sz="0" w:space="0" w:color="auto"/>
        <w:right w:val="none" w:sz="0" w:space="0" w:color="auto"/>
      </w:divBdr>
    </w:div>
    <w:div w:id="1759863588">
      <w:bodyDiv w:val="1"/>
      <w:marLeft w:val="0"/>
      <w:marRight w:val="0"/>
      <w:marTop w:val="0"/>
      <w:marBottom w:val="0"/>
      <w:divBdr>
        <w:top w:val="none" w:sz="0" w:space="0" w:color="auto"/>
        <w:left w:val="none" w:sz="0" w:space="0" w:color="auto"/>
        <w:bottom w:val="none" w:sz="0" w:space="0" w:color="auto"/>
        <w:right w:val="none" w:sz="0" w:space="0" w:color="auto"/>
      </w:divBdr>
    </w:div>
    <w:div w:id="1795177541">
      <w:bodyDiv w:val="1"/>
      <w:marLeft w:val="0"/>
      <w:marRight w:val="0"/>
      <w:marTop w:val="0"/>
      <w:marBottom w:val="0"/>
      <w:divBdr>
        <w:top w:val="none" w:sz="0" w:space="0" w:color="auto"/>
        <w:left w:val="none" w:sz="0" w:space="0" w:color="auto"/>
        <w:bottom w:val="none" w:sz="0" w:space="0" w:color="auto"/>
        <w:right w:val="none" w:sz="0" w:space="0" w:color="auto"/>
      </w:divBdr>
    </w:div>
    <w:div w:id="212954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urtain_walls" TargetMode="External"/><Relationship Id="rId13" Type="http://schemas.openxmlformats.org/officeDocument/2006/relationships/hyperlink" Target="http://en.wikipedia.org/wiki/HVAC" TargetMode="External"/><Relationship Id="rId18" Type="http://schemas.openxmlformats.org/officeDocument/2006/relationships/hyperlink" Target="http://en.wikipedia.org/wiki/Boiler" TargetMode="External"/><Relationship Id="rId26" Type="http://schemas.openxmlformats.org/officeDocument/2006/relationships/hyperlink" Target="http://www.madehow.com/Volume-6/Vermiculite.html" TargetMode="External"/><Relationship Id="rId3" Type="http://schemas.microsoft.com/office/2007/relationships/stylesWithEffects" Target="stylesWithEffect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en.wikipedia.org/wiki/Potable" TargetMode="External"/><Relationship Id="rId17" Type="http://schemas.openxmlformats.org/officeDocument/2006/relationships/hyperlink" Target="http://en.wikipedia.org/wiki/Transformer" TargetMode="External"/><Relationship Id="rId25" Type="http://schemas.openxmlformats.org/officeDocument/2006/relationships/hyperlink" Target="http://en.wikipedia.org/wiki/Construction" TargetMode="External"/><Relationship Id="rId2" Type="http://schemas.openxmlformats.org/officeDocument/2006/relationships/styles" Target="styles.xml"/><Relationship Id="rId16" Type="http://schemas.openxmlformats.org/officeDocument/2006/relationships/hyperlink" Target="http://en.wikipedia.org/wiki/Chiller" TargetMode="External"/><Relationship Id="rId20" Type="http://schemas.openxmlformats.org/officeDocument/2006/relationships/hyperlink" Target="http://en.wikipedia.org/wiki/Air_handling_unit" TargetMode="External"/><Relationship Id="rId29"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Embodied_energy" TargetMode="External"/><Relationship Id="rId24" Type="http://schemas.openxmlformats.org/officeDocument/2006/relationships/hyperlink" Target="http://en.wikipedia.org/wiki/Civil_Engineering" TargetMode="External"/><Relationship Id="rId5" Type="http://schemas.openxmlformats.org/officeDocument/2006/relationships/webSettings" Target="webSettings.xml"/><Relationship Id="rId15" Type="http://schemas.openxmlformats.org/officeDocument/2006/relationships/hyperlink" Target="http://en.wikipedia.org/wiki/Building_services" TargetMode="External"/><Relationship Id="rId23" Type="http://schemas.openxmlformats.org/officeDocument/2006/relationships/hyperlink" Target="http://en.wikipedia.org/wiki/Economics" TargetMode="External"/><Relationship Id="rId28" Type="http://schemas.openxmlformats.org/officeDocument/2006/relationships/image" Target="media/image3.jpeg"/><Relationship Id="rId10" Type="http://schemas.openxmlformats.org/officeDocument/2006/relationships/hyperlink" Target="http://en.wikipedia.org/wiki/Industrial_society" TargetMode="External"/><Relationship Id="rId19" Type="http://schemas.openxmlformats.org/officeDocument/2006/relationships/hyperlink" Target="http://en.wikipedia.org/wiki/Pum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n.wikipedia.org/wiki/Load-bearing_wall" TargetMode="External"/><Relationship Id="rId14" Type="http://schemas.openxmlformats.org/officeDocument/2006/relationships/hyperlink" Target="http://en.wikipedia.org/wiki/Skyscraper_design_and_construction" TargetMode="External"/><Relationship Id="rId22" Type="http://schemas.openxmlformats.org/officeDocument/2006/relationships/hyperlink" Target="http://www.english-online.at/science/electricity/electricity.htm" TargetMode="External"/><Relationship Id="rId27" Type="http://schemas.openxmlformats.org/officeDocument/2006/relationships/image" Target="media/image2.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1</Pages>
  <Words>4145</Words>
  <Characters>23632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abdul.rasheed</dc:creator>
  <cp:lastModifiedBy>Windows User</cp:lastModifiedBy>
  <cp:revision>61</cp:revision>
  <dcterms:created xsi:type="dcterms:W3CDTF">2012-05-29T04:29:00Z</dcterms:created>
  <dcterms:modified xsi:type="dcterms:W3CDTF">2018-02-18T16:29:00Z</dcterms:modified>
</cp:coreProperties>
</file>